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8C4F7" w14:textId="333B0EE7" w:rsidR="00BF5F8E" w:rsidRPr="00D864E9" w:rsidRDefault="00B10D9E" w:rsidP="00BF5F8E">
      <w:pPr>
        <w:spacing w:after="0" w:line="240" w:lineRule="auto"/>
        <w:ind w:firstLine="284"/>
        <w:jc w:val="center"/>
        <w:rPr>
          <w:rFonts w:eastAsia="Times New Roman" w:cs="Times New Roman"/>
          <w:b/>
          <w:color w:val="auto"/>
          <w:sz w:val="26"/>
        </w:rPr>
      </w:pPr>
      <w:bookmarkStart w:id="0" w:name="_GoBack"/>
      <w:bookmarkEnd w:id="0"/>
      <w:r w:rsidRPr="00D864E9">
        <w:rPr>
          <w:rFonts w:eastAsia="Times New Roman" w:cs="Times New Roman"/>
          <w:b/>
          <w:color w:val="auto"/>
          <w:sz w:val="26"/>
        </w:rPr>
        <w:t>NÂNG CAO CHẤT LƯỢNG ĐỘI NGŨ GIẢNG VIÊN TRƯỜNG CAO ĐẲNG LÝ TỰ TRỌNG THÀNH PHỐ HỒ CHÍ MINH ĐÁP ỨNG VỚI XU THẾ PHÁT TRIỂN CỦA CUỘC CÁCH MẠNG 4.0</w:t>
      </w:r>
    </w:p>
    <w:p w14:paraId="7BB78224" w14:textId="77777777" w:rsidR="00B10D9E" w:rsidRPr="00D864E9" w:rsidRDefault="00B10D9E" w:rsidP="00BF5F8E">
      <w:pPr>
        <w:spacing w:after="0" w:line="240" w:lineRule="auto"/>
        <w:ind w:firstLine="284"/>
        <w:jc w:val="center"/>
        <w:rPr>
          <w:rFonts w:eastAsia="Times New Roman" w:cs="Times New Roman"/>
          <w:b/>
          <w:color w:val="auto"/>
          <w:sz w:val="26"/>
        </w:rPr>
      </w:pPr>
    </w:p>
    <w:p w14:paraId="4C994C15" w14:textId="47630754" w:rsidR="00BF5F8E" w:rsidRPr="00D864E9" w:rsidRDefault="00B10D9E" w:rsidP="00BF5F8E">
      <w:pPr>
        <w:spacing w:after="0" w:line="240" w:lineRule="auto"/>
        <w:ind w:firstLine="284"/>
        <w:jc w:val="center"/>
        <w:rPr>
          <w:rFonts w:eastAsia="Times New Roman" w:cs="Times New Roman"/>
          <w:color w:val="auto"/>
          <w:sz w:val="26"/>
        </w:rPr>
      </w:pPr>
      <w:r w:rsidRPr="00D864E9">
        <w:rPr>
          <w:rFonts w:eastAsia="Times New Roman" w:cs="Times New Roman"/>
          <w:color w:val="auto"/>
          <w:sz w:val="26"/>
        </w:rPr>
        <w:t>IMPROVING THE QUALITY OF THE TEAM OF TEACHERS OF LY TU TRUONG COLLEGE HO CHI MINH CITY RESPOND TO THE DEVELOPMENT TREND OF THE 4.0 REVOLUTION</w:t>
      </w:r>
    </w:p>
    <w:p w14:paraId="3D1D0878" w14:textId="77777777" w:rsidR="00B10D9E" w:rsidRPr="00D864E9" w:rsidRDefault="00B10D9E" w:rsidP="00BF5F8E">
      <w:pPr>
        <w:spacing w:after="0" w:line="240" w:lineRule="auto"/>
        <w:ind w:firstLine="284"/>
        <w:jc w:val="center"/>
        <w:rPr>
          <w:color w:val="auto"/>
        </w:rPr>
      </w:pPr>
    </w:p>
    <w:p w14:paraId="79837FB7" w14:textId="25615C86" w:rsidR="00E5732C" w:rsidRPr="00D864E9" w:rsidRDefault="00E343D2" w:rsidP="00BF5F8E">
      <w:pPr>
        <w:tabs>
          <w:tab w:val="center" w:pos="5695"/>
        </w:tabs>
        <w:spacing w:after="0" w:line="240" w:lineRule="auto"/>
        <w:ind w:firstLine="284"/>
        <w:jc w:val="both"/>
        <w:rPr>
          <w:color w:val="auto"/>
        </w:rPr>
      </w:pPr>
      <w:r w:rsidRPr="00D864E9">
        <w:rPr>
          <w:rFonts w:eastAsia="Times New Roman" w:cs="Times New Roman"/>
          <w:b/>
          <w:color w:val="auto"/>
        </w:rPr>
        <w:t xml:space="preserve">Nguyễn </w:t>
      </w:r>
      <w:r w:rsidR="0079026C" w:rsidRPr="00D864E9">
        <w:rPr>
          <w:rFonts w:eastAsia="Times New Roman" w:cs="Times New Roman"/>
          <w:b/>
          <w:color w:val="auto"/>
        </w:rPr>
        <w:t>Khắc Huân</w:t>
      </w:r>
      <w:r w:rsidR="00F24C98" w:rsidRPr="00D864E9">
        <w:rPr>
          <w:rFonts w:eastAsia="Times New Roman" w:cs="Times New Roman"/>
          <w:b/>
          <w:color w:val="auto"/>
          <w:vertAlign w:val="superscript"/>
        </w:rPr>
        <w:t>1</w:t>
      </w:r>
      <w:r w:rsidR="00F24C98" w:rsidRPr="00D864E9">
        <w:rPr>
          <w:rFonts w:eastAsia="Times New Roman" w:cs="Times New Roman"/>
          <w:b/>
          <w:color w:val="auto"/>
        </w:rPr>
        <w:t xml:space="preserve"> </w:t>
      </w:r>
      <w:r w:rsidR="00293C71" w:rsidRPr="00D864E9">
        <w:rPr>
          <w:rFonts w:eastAsia="Times New Roman" w:cs="Times New Roman"/>
          <w:b/>
          <w:color w:val="auto"/>
        </w:rPr>
        <w:t xml:space="preserve">, Nguyễn </w:t>
      </w:r>
      <w:r w:rsidR="00293C71" w:rsidRPr="00D864E9">
        <w:rPr>
          <w:rFonts w:eastAsia="Times New Roman" w:cs="Times New Roman"/>
          <w:b/>
          <w:color w:val="auto"/>
        </w:rPr>
        <w:tab/>
      </w:r>
      <w:r w:rsidR="0079026C" w:rsidRPr="00D864E9">
        <w:rPr>
          <w:rFonts w:eastAsia="Times New Roman" w:cs="Times New Roman"/>
          <w:b/>
          <w:color w:val="auto"/>
        </w:rPr>
        <w:t xml:space="preserve">          </w:t>
      </w:r>
      <w:r w:rsidR="00B10D9E" w:rsidRPr="00D864E9">
        <w:rPr>
          <w:rFonts w:eastAsia="Times New Roman" w:cs="Times New Roman"/>
          <w:b/>
          <w:color w:val="auto"/>
        </w:rPr>
        <w:t xml:space="preserve">           </w:t>
      </w:r>
      <w:r w:rsidR="00F24C98" w:rsidRPr="00D864E9">
        <w:rPr>
          <w:rFonts w:eastAsia="Times New Roman" w:cs="Times New Roman"/>
          <w:color w:val="auto"/>
        </w:rPr>
        <w:t xml:space="preserve">  </w:t>
      </w:r>
      <w:r w:rsidR="00F24C98" w:rsidRPr="00D864E9">
        <w:rPr>
          <w:rFonts w:eastAsia="Times New Roman" w:cs="Times New Roman"/>
          <w:color w:val="auto"/>
          <w:vertAlign w:val="superscript"/>
        </w:rPr>
        <w:t>1</w:t>
      </w:r>
      <w:r w:rsidR="00293C71" w:rsidRPr="00D864E9">
        <w:rPr>
          <w:rFonts w:eastAsia="Times New Roman" w:cs="Times New Roman"/>
          <w:color w:val="auto"/>
        </w:rPr>
        <w:t xml:space="preserve">Trường Cao đẳng Lý Tự Trọng TP. HCM; </w:t>
      </w:r>
    </w:p>
    <w:p w14:paraId="44C77FDF" w14:textId="115FA177" w:rsidR="00E5732C" w:rsidRPr="00D864E9" w:rsidRDefault="0079026C" w:rsidP="00BF5F8E">
      <w:pPr>
        <w:tabs>
          <w:tab w:val="center" w:pos="3549"/>
        </w:tabs>
        <w:spacing w:after="0" w:line="240" w:lineRule="auto"/>
        <w:ind w:firstLine="284"/>
        <w:jc w:val="both"/>
        <w:rPr>
          <w:color w:val="auto"/>
        </w:rPr>
      </w:pPr>
      <w:r w:rsidRPr="00D864E9">
        <w:rPr>
          <w:rFonts w:eastAsia="Times New Roman" w:cs="Times New Roman"/>
          <w:b/>
          <w:color w:val="auto"/>
        </w:rPr>
        <w:t>Hữu Mạnh</w:t>
      </w:r>
      <w:r w:rsidR="00F24C98" w:rsidRPr="00D864E9">
        <w:rPr>
          <w:rFonts w:eastAsia="Times New Roman" w:cs="Times New Roman"/>
          <w:b/>
          <w:color w:val="auto"/>
          <w:vertAlign w:val="superscript"/>
        </w:rPr>
        <w:t>1</w:t>
      </w:r>
      <w:r w:rsidR="00293C71" w:rsidRPr="00D864E9">
        <w:rPr>
          <w:rFonts w:eastAsia="Times New Roman" w:cs="Times New Roman"/>
          <w:b/>
          <w:color w:val="auto"/>
        </w:rPr>
        <w:tab/>
      </w:r>
      <w:r w:rsidR="00E343D2" w:rsidRPr="00D864E9">
        <w:rPr>
          <w:rFonts w:eastAsia="Times New Roman" w:cs="Times New Roman"/>
          <w:b/>
          <w:color w:val="auto"/>
        </w:rPr>
        <w:tab/>
      </w:r>
      <w:r w:rsidR="00E343D2" w:rsidRPr="00D864E9">
        <w:rPr>
          <w:rFonts w:eastAsia="Times New Roman" w:cs="Times New Roman"/>
          <w:b/>
          <w:color w:val="auto"/>
        </w:rPr>
        <w:tab/>
      </w:r>
    </w:p>
    <w:p w14:paraId="34817989" w14:textId="77777777" w:rsidR="00E5732C" w:rsidRPr="00D864E9" w:rsidRDefault="00293C71" w:rsidP="00BF5F8E">
      <w:pPr>
        <w:spacing w:after="0" w:line="240" w:lineRule="auto"/>
        <w:ind w:firstLine="284"/>
        <w:jc w:val="both"/>
        <w:rPr>
          <w:color w:val="auto"/>
        </w:rPr>
      </w:pPr>
      <w:r w:rsidRPr="00D864E9">
        <w:rPr>
          <w:rFonts w:eastAsia="Times New Roman" w:cs="Times New Roman"/>
          <w:i/>
          <w:color w:val="auto"/>
        </w:rPr>
        <w:t xml:space="preserve"> </w:t>
      </w:r>
      <w:r w:rsidRPr="00D864E9">
        <w:rPr>
          <w:rFonts w:eastAsia="Times New Roman" w:cs="Times New Roman"/>
          <w:i/>
          <w:color w:val="auto"/>
        </w:rPr>
        <w:tab/>
      </w:r>
      <w:r w:rsidRPr="00D864E9">
        <w:rPr>
          <w:rFonts w:eastAsia="Times New Roman" w:cs="Times New Roman"/>
          <w:color w:val="auto"/>
        </w:rPr>
        <w:t xml:space="preserve"> </w:t>
      </w:r>
    </w:p>
    <w:tbl>
      <w:tblPr>
        <w:tblStyle w:val="TableGrid"/>
        <w:tblpPr w:vertAnchor="text" w:tblpX="2730" w:tblpY="-6"/>
        <w:tblOverlap w:val="never"/>
        <w:tblW w:w="6236" w:type="dxa"/>
        <w:tblInd w:w="0" w:type="dxa"/>
        <w:tblCellMar>
          <w:top w:w="53" w:type="dxa"/>
          <w:left w:w="103" w:type="dxa"/>
          <w:right w:w="115" w:type="dxa"/>
        </w:tblCellMar>
        <w:tblLook w:val="04A0" w:firstRow="1" w:lastRow="0" w:firstColumn="1" w:lastColumn="0" w:noHBand="0" w:noVBand="1"/>
      </w:tblPr>
      <w:tblGrid>
        <w:gridCol w:w="6236"/>
      </w:tblGrid>
      <w:tr w:rsidR="00D864E9" w:rsidRPr="00D864E9" w14:paraId="57E6F6C0" w14:textId="77777777">
        <w:trPr>
          <w:trHeight w:val="2257"/>
        </w:trPr>
        <w:tc>
          <w:tcPr>
            <w:tcW w:w="6236" w:type="dxa"/>
            <w:tcBorders>
              <w:top w:val="nil"/>
              <w:left w:val="single" w:sz="17" w:space="0" w:color="404040"/>
              <w:bottom w:val="nil"/>
              <w:right w:val="nil"/>
            </w:tcBorders>
            <w:shd w:val="clear" w:color="auto" w:fill="D0CECE"/>
          </w:tcPr>
          <w:p w14:paraId="20EA78A0" w14:textId="77777777" w:rsidR="00B10D9E" w:rsidRPr="00D864E9" w:rsidRDefault="00293C71" w:rsidP="00BF5F8E">
            <w:pPr>
              <w:ind w:firstLine="284"/>
              <w:jc w:val="both"/>
              <w:rPr>
                <w:rFonts w:cs="Times New Roman"/>
                <w:color w:val="auto"/>
              </w:rPr>
            </w:pPr>
            <w:r w:rsidRPr="00D864E9">
              <w:rPr>
                <w:rFonts w:eastAsia="Times New Roman" w:cs="Times New Roman"/>
                <w:b/>
                <w:color w:val="auto"/>
              </w:rPr>
              <w:t xml:space="preserve">TÓM TẮT: </w:t>
            </w:r>
            <w:r w:rsidR="00B10D9E" w:rsidRPr="00D864E9">
              <w:rPr>
                <w:color w:val="auto"/>
              </w:rPr>
              <w:t xml:space="preserve"> </w:t>
            </w:r>
            <w:r w:rsidR="00B10D9E" w:rsidRPr="00D864E9">
              <w:rPr>
                <w:rFonts w:cs="Times New Roman"/>
                <w:color w:val="auto"/>
              </w:rPr>
              <w:t>Cách mạng công nghiệp lần thứ Tư (CMCN 4.0), là cuộc cách mạng có tốc độ phát triển nhanh chưa từng có trong lịch sử, đã và đang tác động sâu rộng đến mọi lĩnh vực của đời sống xã hội trong đó có giáo dục đào tạo. Sự tác động đó đã và đang đặt ra những yêu cầu vô cùng cấp bách cho sự nghiệp đổi mới căn bản, toàn diện giáo dục - đào tạo (GD-ĐT). Đây chính là thách thức trong việc đào tạo nguồn nhân lực theo nhu cầu của thời đại. Trong đó, có tác động trực tiếp đến việc xây dựng đội ngũ giảng viên ở các trường Cao đẳng nghề nói chung, đội ngũ giảng viên Trường Cao đẳng Lý Tự Trọng Thành phố Hồ Chí Minh nói riêng. Nội dung bài báo đưa ra một số giải pháp nhằm nâng cao chất lượng đội ngũ giảng viên của Trường Cao đẳng Lý Tự Trọng Thành phố Hồ Chí Minh trong xu thế phát triển của cuộc cách mạng 4.0.</w:t>
            </w:r>
          </w:p>
          <w:p w14:paraId="1CED551D" w14:textId="501AF1C0" w:rsidR="00E5732C" w:rsidRPr="00D864E9" w:rsidRDefault="00F24C98" w:rsidP="00BF5F8E">
            <w:pPr>
              <w:ind w:firstLine="284"/>
              <w:jc w:val="both"/>
              <w:rPr>
                <w:color w:val="auto"/>
              </w:rPr>
            </w:pPr>
            <w:r w:rsidRPr="00D864E9">
              <w:rPr>
                <w:rFonts w:eastAsia="Times New Roman" w:cs="Times New Roman"/>
                <w:b/>
                <w:color w:val="auto"/>
              </w:rPr>
              <w:t xml:space="preserve">ABSTRACT: </w:t>
            </w:r>
            <w:r w:rsidR="00B10D9E" w:rsidRPr="00D864E9">
              <w:rPr>
                <w:color w:val="auto"/>
              </w:rPr>
              <w:t xml:space="preserve"> </w:t>
            </w:r>
            <w:r w:rsidR="00B10D9E" w:rsidRPr="00D864E9">
              <w:rPr>
                <w:rFonts w:eastAsia="Times New Roman" w:cs="Times New Roman"/>
                <w:color w:val="auto"/>
              </w:rPr>
              <w:t xml:space="preserve">The Fourth Industrial Revolution (Industry 4.0), </w:t>
            </w:r>
            <w:r w:rsidR="00B10D9E" w:rsidRPr="00D864E9">
              <w:rPr>
                <w:rFonts w:eastAsia="Times New Roman" w:cs="Times New Roman"/>
                <w:color w:val="auto"/>
                <w:u w:color="FF0000"/>
              </w:rPr>
              <w:t>which</w:t>
            </w:r>
            <w:r w:rsidR="00B10D9E" w:rsidRPr="00D864E9">
              <w:rPr>
                <w:rFonts w:eastAsia="Times New Roman" w:cs="Times New Roman"/>
                <w:color w:val="auto"/>
              </w:rPr>
              <w:t xml:space="preserve"> </w:t>
            </w:r>
            <w:r w:rsidR="00B10D9E" w:rsidRPr="00D864E9">
              <w:rPr>
                <w:rFonts w:eastAsia="Times New Roman" w:cs="Times New Roman"/>
                <w:color w:val="auto"/>
                <w:u w:color="FF0000"/>
              </w:rPr>
              <w:t>is</w:t>
            </w:r>
            <w:r w:rsidR="00B10D9E" w:rsidRPr="00D864E9">
              <w:rPr>
                <w:rFonts w:eastAsia="Times New Roman" w:cs="Times New Roman"/>
                <w:color w:val="auto"/>
              </w:rPr>
              <w:t xml:space="preserve"> the </w:t>
            </w:r>
            <w:r w:rsidR="00B10D9E" w:rsidRPr="00D864E9">
              <w:rPr>
                <w:rFonts w:eastAsia="Times New Roman" w:cs="Times New Roman"/>
                <w:color w:val="auto"/>
                <w:u w:color="FF0000"/>
              </w:rPr>
              <w:t>fastest</w:t>
            </w:r>
            <w:r w:rsidR="00B10D9E" w:rsidRPr="00D864E9">
              <w:rPr>
                <w:rFonts w:eastAsia="Times New Roman" w:cs="Times New Roman"/>
                <w:color w:val="auto"/>
              </w:rPr>
              <w:t>-</w:t>
            </w:r>
            <w:r w:rsidR="00B10D9E" w:rsidRPr="00D864E9">
              <w:rPr>
                <w:rFonts w:eastAsia="Times New Roman" w:cs="Times New Roman"/>
                <w:color w:val="auto"/>
                <w:u w:color="FF0000"/>
              </w:rPr>
              <w:t>growing</w:t>
            </w:r>
            <w:r w:rsidR="00B10D9E" w:rsidRPr="00D864E9">
              <w:rPr>
                <w:rFonts w:eastAsia="Times New Roman" w:cs="Times New Roman"/>
                <w:color w:val="auto"/>
              </w:rPr>
              <w:t xml:space="preserve"> </w:t>
            </w:r>
            <w:r w:rsidR="00B10D9E" w:rsidRPr="00D864E9">
              <w:rPr>
                <w:rFonts w:eastAsia="Times New Roman" w:cs="Times New Roman"/>
                <w:color w:val="auto"/>
                <w:u w:color="FF0000"/>
              </w:rPr>
              <w:t>revolution</w:t>
            </w:r>
            <w:r w:rsidR="00B10D9E" w:rsidRPr="00D864E9">
              <w:rPr>
                <w:rFonts w:eastAsia="Times New Roman" w:cs="Times New Roman"/>
                <w:color w:val="auto"/>
              </w:rPr>
              <w:t xml:space="preserve"> </w:t>
            </w:r>
            <w:r w:rsidR="00B10D9E" w:rsidRPr="00D864E9">
              <w:rPr>
                <w:rFonts w:eastAsia="Times New Roman" w:cs="Times New Roman"/>
                <w:color w:val="auto"/>
                <w:u w:color="FF0000"/>
              </w:rPr>
              <w:t>ever</w:t>
            </w:r>
            <w:r w:rsidR="00B10D9E" w:rsidRPr="00D864E9">
              <w:rPr>
                <w:rFonts w:eastAsia="Times New Roman" w:cs="Times New Roman"/>
                <w:color w:val="auto"/>
              </w:rPr>
              <w:t xml:space="preserve"> in </w:t>
            </w:r>
            <w:r w:rsidR="00B10D9E" w:rsidRPr="00D864E9">
              <w:rPr>
                <w:rFonts w:eastAsia="Times New Roman" w:cs="Times New Roman"/>
                <w:color w:val="auto"/>
                <w:u w:color="FF0000"/>
              </w:rPr>
              <w:t>history</w:t>
            </w:r>
            <w:r w:rsidR="00B10D9E" w:rsidRPr="00D864E9">
              <w:rPr>
                <w:rFonts w:eastAsia="Times New Roman" w:cs="Times New Roman"/>
                <w:color w:val="auto"/>
              </w:rPr>
              <w:t xml:space="preserve">, </w:t>
            </w:r>
            <w:r w:rsidR="00B10D9E" w:rsidRPr="00D864E9">
              <w:rPr>
                <w:rFonts w:eastAsia="Times New Roman" w:cs="Times New Roman"/>
                <w:color w:val="auto"/>
                <w:u w:color="FF0000"/>
              </w:rPr>
              <w:t>has</w:t>
            </w:r>
            <w:r w:rsidR="00B10D9E" w:rsidRPr="00D864E9">
              <w:rPr>
                <w:rFonts w:eastAsia="Times New Roman" w:cs="Times New Roman"/>
                <w:color w:val="auto"/>
              </w:rPr>
              <w:t xml:space="preserve"> </w:t>
            </w:r>
            <w:r w:rsidR="00B10D9E" w:rsidRPr="00D864E9">
              <w:rPr>
                <w:rFonts w:eastAsia="Times New Roman" w:cs="Times New Roman"/>
                <w:color w:val="auto"/>
                <w:u w:color="FF0000"/>
              </w:rPr>
              <w:t>had</w:t>
            </w:r>
            <w:r w:rsidR="00B10D9E" w:rsidRPr="00D864E9">
              <w:rPr>
                <w:rFonts w:eastAsia="Times New Roman" w:cs="Times New Roman"/>
                <w:color w:val="auto"/>
              </w:rPr>
              <w:t xml:space="preserve"> a </w:t>
            </w:r>
            <w:r w:rsidR="00B10D9E" w:rsidRPr="00D864E9">
              <w:rPr>
                <w:rFonts w:eastAsia="Times New Roman" w:cs="Times New Roman"/>
                <w:color w:val="auto"/>
                <w:u w:color="FF0000"/>
              </w:rPr>
              <w:t>profound</w:t>
            </w:r>
            <w:r w:rsidR="00B10D9E" w:rsidRPr="00D864E9">
              <w:rPr>
                <w:rFonts w:eastAsia="Times New Roman" w:cs="Times New Roman"/>
                <w:color w:val="auto"/>
              </w:rPr>
              <w:t xml:space="preserve"> </w:t>
            </w:r>
            <w:r w:rsidR="00B10D9E" w:rsidRPr="00D864E9">
              <w:rPr>
                <w:rFonts w:eastAsia="Times New Roman" w:cs="Times New Roman"/>
                <w:color w:val="auto"/>
                <w:u w:color="FF0000"/>
              </w:rPr>
              <w:t>impact</w:t>
            </w:r>
            <w:r w:rsidR="00B10D9E" w:rsidRPr="00D864E9">
              <w:rPr>
                <w:rFonts w:eastAsia="Times New Roman" w:cs="Times New Roman"/>
                <w:color w:val="auto"/>
              </w:rPr>
              <w:t xml:space="preserve"> on </w:t>
            </w:r>
            <w:r w:rsidR="00B10D9E" w:rsidRPr="00D864E9">
              <w:rPr>
                <w:rFonts w:eastAsia="Times New Roman" w:cs="Times New Roman"/>
                <w:color w:val="auto"/>
                <w:u w:color="FF0000"/>
              </w:rPr>
              <w:t>all</w:t>
            </w:r>
            <w:r w:rsidR="00B10D9E" w:rsidRPr="00D864E9">
              <w:rPr>
                <w:rFonts w:eastAsia="Times New Roman" w:cs="Times New Roman"/>
                <w:color w:val="auto"/>
              </w:rPr>
              <w:t xml:space="preserve"> </w:t>
            </w:r>
            <w:r w:rsidR="00B10D9E" w:rsidRPr="00D864E9">
              <w:rPr>
                <w:rFonts w:eastAsia="Times New Roman" w:cs="Times New Roman"/>
                <w:color w:val="auto"/>
                <w:u w:color="FF0000"/>
              </w:rPr>
              <w:t>areas</w:t>
            </w:r>
            <w:r w:rsidR="00B10D9E" w:rsidRPr="00D864E9">
              <w:rPr>
                <w:rFonts w:eastAsia="Times New Roman" w:cs="Times New Roman"/>
                <w:color w:val="auto"/>
              </w:rPr>
              <w:t xml:space="preserve"> of </w:t>
            </w:r>
            <w:r w:rsidR="00B10D9E" w:rsidRPr="00D864E9">
              <w:rPr>
                <w:rFonts w:eastAsia="Times New Roman" w:cs="Times New Roman"/>
                <w:color w:val="auto"/>
                <w:u w:color="FF0000"/>
              </w:rPr>
              <w:t>social</w:t>
            </w:r>
            <w:r w:rsidR="00B10D9E" w:rsidRPr="00D864E9">
              <w:rPr>
                <w:rFonts w:eastAsia="Times New Roman" w:cs="Times New Roman"/>
                <w:color w:val="auto"/>
              </w:rPr>
              <w:t xml:space="preserve"> </w:t>
            </w:r>
            <w:r w:rsidR="00B10D9E" w:rsidRPr="00D864E9">
              <w:rPr>
                <w:rFonts w:eastAsia="Times New Roman" w:cs="Times New Roman"/>
                <w:color w:val="auto"/>
                <w:u w:color="FF0000"/>
              </w:rPr>
              <w:t>life</w:t>
            </w:r>
            <w:r w:rsidR="00B10D9E" w:rsidRPr="00D864E9">
              <w:rPr>
                <w:rFonts w:eastAsia="Times New Roman" w:cs="Times New Roman"/>
                <w:color w:val="auto"/>
              </w:rPr>
              <w:t xml:space="preserve">, </w:t>
            </w:r>
            <w:r w:rsidR="00B10D9E" w:rsidRPr="00D864E9">
              <w:rPr>
                <w:rFonts w:eastAsia="Times New Roman" w:cs="Times New Roman"/>
                <w:color w:val="auto"/>
                <w:u w:color="FF0000"/>
              </w:rPr>
              <w:t>including</w:t>
            </w:r>
            <w:r w:rsidR="00B10D9E" w:rsidRPr="00D864E9">
              <w:rPr>
                <w:rFonts w:eastAsia="Times New Roman" w:cs="Times New Roman"/>
                <w:color w:val="auto"/>
              </w:rPr>
              <w:t xml:space="preserve"> </w:t>
            </w:r>
            <w:r w:rsidR="00B10D9E" w:rsidRPr="00D864E9">
              <w:rPr>
                <w:rFonts w:eastAsia="Times New Roman" w:cs="Times New Roman"/>
                <w:color w:val="auto"/>
                <w:u w:color="FF0000"/>
              </w:rPr>
              <w:t>education</w:t>
            </w:r>
            <w:r w:rsidR="00B10D9E" w:rsidRPr="00D864E9">
              <w:rPr>
                <w:rFonts w:eastAsia="Times New Roman" w:cs="Times New Roman"/>
                <w:color w:val="auto"/>
              </w:rPr>
              <w:t xml:space="preserve">. </w:t>
            </w:r>
            <w:r w:rsidR="00B10D9E" w:rsidRPr="00D864E9">
              <w:rPr>
                <w:rFonts w:eastAsia="Times New Roman" w:cs="Times New Roman"/>
                <w:color w:val="auto"/>
                <w:u w:color="FF0000"/>
              </w:rPr>
              <w:t>educate</w:t>
            </w:r>
            <w:r w:rsidR="00B10D9E" w:rsidRPr="00D864E9">
              <w:rPr>
                <w:rFonts w:eastAsia="Times New Roman" w:cs="Times New Roman"/>
                <w:color w:val="auto"/>
              </w:rPr>
              <w:t xml:space="preserve">. That </w:t>
            </w:r>
            <w:r w:rsidR="00B10D9E" w:rsidRPr="00D864E9">
              <w:rPr>
                <w:rFonts w:eastAsia="Times New Roman" w:cs="Times New Roman"/>
                <w:color w:val="auto"/>
                <w:u w:color="FF0000"/>
              </w:rPr>
              <w:t>impact</w:t>
            </w:r>
            <w:r w:rsidR="00B10D9E" w:rsidRPr="00D864E9">
              <w:rPr>
                <w:rFonts w:eastAsia="Times New Roman" w:cs="Times New Roman"/>
                <w:color w:val="auto"/>
              </w:rPr>
              <w:t xml:space="preserve"> </w:t>
            </w:r>
            <w:r w:rsidR="00B10D9E" w:rsidRPr="00D864E9">
              <w:rPr>
                <w:rFonts w:eastAsia="Times New Roman" w:cs="Times New Roman"/>
                <w:color w:val="auto"/>
                <w:u w:color="FF0000"/>
              </w:rPr>
              <w:t>has</w:t>
            </w:r>
            <w:r w:rsidR="00B10D9E" w:rsidRPr="00D864E9">
              <w:rPr>
                <w:rFonts w:eastAsia="Times New Roman" w:cs="Times New Roman"/>
                <w:color w:val="auto"/>
              </w:rPr>
              <w:t xml:space="preserve"> </w:t>
            </w:r>
            <w:r w:rsidR="00B10D9E" w:rsidRPr="00D864E9">
              <w:rPr>
                <w:rFonts w:eastAsia="Times New Roman" w:cs="Times New Roman"/>
                <w:color w:val="auto"/>
                <w:u w:color="FF0000"/>
              </w:rPr>
              <w:t>been</w:t>
            </w:r>
            <w:r w:rsidR="00B10D9E" w:rsidRPr="00D864E9">
              <w:rPr>
                <w:rFonts w:eastAsia="Times New Roman" w:cs="Times New Roman"/>
                <w:color w:val="auto"/>
              </w:rPr>
              <w:t xml:space="preserve"> </w:t>
            </w:r>
            <w:r w:rsidR="00B10D9E" w:rsidRPr="00D864E9">
              <w:rPr>
                <w:rFonts w:eastAsia="Times New Roman" w:cs="Times New Roman"/>
                <w:color w:val="auto"/>
                <w:u w:color="FF0000"/>
              </w:rPr>
              <w:t>setting</w:t>
            </w:r>
            <w:r w:rsidR="00B10D9E" w:rsidRPr="00D864E9">
              <w:rPr>
                <w:rFonts w:eastAsia="Times New Roman" w:cs="Times New Roman"/>
                <w:color w:val="auto"/>
              </w:rPr>
              <w:t xml:space="preserve"> </w:t>
            </w:r>
            <w:r w:rsidR="00B10D9E" w:rsidRPr="00D864E9">
              <w:rPr>
                <w:rFonts w:eastAsia="Times New Roman" w:cs="Times New Roman"/>
                <w:color w:val="auto"/>
                <w:u w:color="FF0000"/>
              </w:rPr>
              <w:t>extremely</w:t>
            </w:r>
            <w:r w:rsidR="00B10D9E" w:rsidRPr="00D864E9">
              <w:rPr>
                <w:rFonts w:eastAsia="Times New Roman" w:cs="Times New Roman"/>
                <w:color w:val="auto"/>
              </w:rPr>
              <w:t xml:space="preserve"> </w:t>
            </w:r>
            <w:r w:rsidR="00B10D9E" w:rsidRPr="00D864E9">
              <w:rPr>
                <w:rFonts w:eastAsia="Times New Roman" w:cs="Times New Roman"/>
                <w:color w:val="auto"/>
                <w:u w:color="FF0000"/>
              </w:rPr>
              <w:t>urgent</w:t>
            </w:r>
            <w:r w:rsidR="00B10D9E" w:rsidRPr="00D864E9">
              <w:rPr>
                <w:rFonts w:eastAsia="Times New Roman" w:cs="Times New Roman"/>
                <w:color w:val="auto"/>
              </w:rPr>
              <w:t xml:space="preserve"> </w:t>
            </w:r>
            <w:r w:rsidR="00B10D9E" w:rsidRPr="00D864E9">
              <w:rPr>
                <w:rFonts w:eastAsia="Times New Roman" w:cs="Times New Roman"/>
                <w:color w:val="auto"/>
                <w:u w:color="FF0000"/>
              </w:rPr>
              <w:t>requirements</w:t>
            </w:r>
            <w:r w:rsidR="00B10D9E" w:rsidRPr="00D864E9">
              <w:rPr>
                <w:rFonts w:eastAsia="Times New Roman" w:cs="Times New Roman"/>
                <w:color w:val="auto"/>
              </w:rPr>
              <w:t xml:space="preserve"> </w:t>
            </w:r>
            <w:r w:rsidR="00B10D9E" w:rsidRPr="00D864E9">
              <w:rPr>
                <w:rFonts w:eastAsia="Times New Roman" w:cs="Times New Roman"/>
                <w:color w:val="auto"/>
                <w:u w:color="FF0000"/>
              </w:rPr>
              <w:t>for</w:t>
            </w:r>
            <w:r w:rsidR="00B10D9E" w:rsidRPr="00D864E9">
              <w:rPr>
                <w:rFonts w:eastAsia="Times New Roman" w:cs="Times New Roman"/>
                <w:color w:val="auto"/>
              </w:rPr>
              <w:t xml:space="preserve"> the </w:t>
            </w:r>
            <w:r w:rsidR="00B10D9E" w:rsidRPr="00D864E9">
              <w:rPr>
                <w:rFonts w:eastAsia="Times New Roman" w:cs="Times New Roman"/>
                <w:color w:val="auto"/>
                <w:u w:color="FF0000"/>
              </w:rPr>
              <w:t>cause</w:t>
            </w:r>
            <w:r w:rsidR="00B10D9E" w:rsidRPr="00D864E9">
              <w:rPr>
                <w:rFonts w:eastAsia="Times New Roman" w:cs="Times New Roman"/>
                <w:color w:val="auto"/>
              </w:rPr>
              <w:t xml:space="preserve"> of </w:t>
            </w:r>
            <w:r w:rsidR="00B10D9E" w:rsidRPr="00D864E9">
              <w:rPr>
                <w:rFonts w:eastAsia="Times New Roman" w:cs="Times New Roman"/>
                <w:color w:val="auto"/>
                <w:u w:color="FF0000"/>
              </w:rPr>
              <w:t>fundamental</w:t>
            </w:r>
            <w:r w:rsidR="00B10D9E" w:rsidRPr="00D864E9">
              <w:rPr>
                <w:rFonts w:eastAsia="Times New Roman" w:cs="Times New Roman"/>
                <w:color w:val="auto"/>
              </w:rPr>
              <w:t xml:space="preserve"> </w:t>
            </w:r>
            <w:r w:rsidR="00B10D9E" w:rsidRPr="00D864E9">
              <w:rPr>
                <w:rFonts w:eastAsia="Times New Roman" w:cs="Times New Roman"/>
                <w:color w:val="auto"/>
                <w:u w:color="FF0000"/>
              </w:rPr>
              <w:t>and</w:t>
            </w:r>
            <w:r w:rsidR="00B10D9E" w:rsidRPr="00D864E9">
              <w:rPr>
                <w:rFonts w:eastAsia="Times New Roman" w:cs="Times New Roman"/>
                <w:color w:val="auto"/>
              </w:rPr>
              <w:t xml:space="preserve"> </w:t>
            </w:r>
            <w:r w:rsidR="00B10D9E" w:rsidRPr="00D864E9">
              <w:rPr>
                <w:rFonts w:eastAsia="Times New Roman" w:cs="Times New Roman"/>
                <w:color w:val="auto"/>
                <w:u w:color="FF0000"/>
              </w:rPr>
              <w:t>comprehensive</w:t>
            </w:r>
            <w:r w:rsidR="00B10D9E" w:rsidRPr="00D864E9">
              <w:rPr>
                <w:rFonts w:eastAsia="Times New Roman" w:cs="Times New Roman"/>
                <w:color w:val="auto"/>
              </w:rPr>
              <w:t xml:space="preserve"> </w:t>
            </w:r>
            <w:r w:rsidR="00B10D9E" w:rsidRPr="00D864E9">
              <w:rPr>
                <w:rFonts w:eastAsia="Times New Roman" w:cs="Times New Roman"/>
                <w:color w:val="auto"/>
                <w:u w:color="FF0000"/>
              </w:rPr>
              <w:t>innovation</w:t>
            </w:r>
            <w:r w:rsidR="00B10D9E" w:rsidRPr="00D864E9">
              <w:rPr>
                <w:rFonts w:eastAsia="Times New Roman" w:cs="Times New Roman"/>
                <w:color w:val="auto"/>
              </w:rPr>
              <w:t xml:space="preserve"> in </w:t>
            </w:r>
            <w:r w:rsidR="00B10D9E" w:rsidRPr="00D864E9">
              <w:rPr>
                <w:rFonts w:eastAsia="Times New Roman" w:cs="Times New Roman"/>
                <w:color w:val="auto"/>
                <w:u w:color="FF0000"/>
              </w:rPr>
              <w:t>education</w:t>
            </w:r>
            <w:r w:rsidR="00B10D9E" w:rsidRPr="00D864E9">
              <w:rPr>
                <w:rFonts w:eastAsia="Times New Roman" w:cs="Times New Roman"/>
                <w:color w:val="auto"/>
              </w:rPr>
              <w:t xml:space="preserve"> </w:t>
            </w:r>
            <w:r w:rsidR="00B10D9E" w:rsidRPr="00D864E9">
              <w:rPr>
                <w:rFonts w:eastAsia="Times New Roman" w:cs="Times New Roman"/>
                <w:color w:val="auto"/>
                <w:u w:color="FF0000"/>
              </w:rPr>
              <w:t>and</w:t>
            </w:r>
            <w:r w:rsidR="00B10D9E" w:rsidRPr="00D864E9">
              <w:rPr>
                <w:rFonts w:eastAsia="Times New Roman" w:cs="Times New Roman"/>
                <w:color w:val="auto"/>
              </w:rPr>
              <w:t xml:space="preserve"> </w:t>
            </w:r>
            <w:r w:rsidR="00B10D9E" w:rsidRPr="00D864E9">
              <w:rPr>
                <w:rFonts w:eastAsia="Times New Roman" w:cs="Times New Roman"/>
                <w:color w:val="auto"/>
                <w:u w:color="FF0000"/>
              </w:rPr>
              <w:t>training</w:t>
            </w:r>
            <w:r w:rsidR="00B10D9E" w:rsidRPr="00D864E9">
              <w:rPr>
                <w:rFonts w:eastAsia="Times New Roman" w:cs="Times New Roman"/>
                <w:color w:val="auto"/>
              </w:rPr>
              <w:t>. Th</w:t>
            </w:r>
            <w:r w:rsidR="00B10D9E" w:rsidRPr="00D864E9">
              <w:rPr>
                <w:rFonts w:eastAsia="Times New Roman" w:cs="Times New Roman"/>
                <w:color w:val="auto"/>
                <w:u w:color="FF0000"/>
              </w:rPr>
              <w:t>is</w:t>
            </w:r>
            <w:r w:rsidR="00B10D9E" w:rsidRPr="00D864E9">
              <w:rPr>
                <w:rFonts w:eastAsia="Times New Roman" w:cs="Times New Roman"/>
                <w:color w:val="auto"/>
              </w:rPr>
              <w:t xml:space="preserve"> is the </w:t>
            </w:r>
            <w:r w:rsidR="00B10D9E" w:rsidRPr="00D864E9">
              <w:rPr>
                <w:rFonts w:eastAsia="Times New Roman" w:cs="Times New Roman"/>
                <w:color w:val="auto"/>
                <w:u w:color="FF0000"/>
              </w:rPr>
              <w:t>challenge</w:t>
            </w:r>
            <w:r w:rsidR="00B10D9E" w:rsidRPr="00D864E9">
              <w:rPr>
                <w:rFonts w:eastAsia="Times New Roman" w:cs="Times New Roman"/>
                <w:color w:val="auto"/>
              </w:rPr>
              <w:t xml:space="preserve"> in </w:t>
            </w:r>
            <w:r w:rsidR="00B10D9E" w:rsidRPr="00D864E9">
              <w:rPr>
                <w:rFonts w:eastAsia="Times New Roman" w:cs="Times New Roman"/>
                <w:color w:val="auto"/>
                <w:u w:color="FF0000"/>
              </w:rPr>
              <w:t>training</w:t>
            </w:r>
            <w:r w:rsidR="00B10D9E" w:rsidRPr="00D864E9">
              <w:rPr>
                <w:rFonts w:eastAsia="Times New Roman" w:cs="Times New Roman"/>
                <w:color w:val="auto"/>
              </w:rPr>
              <w:t xml:space="preserve"> </w:t>
            </w:r>
            <w:r w:rsidR="00B10D9E" w:rsidRPr="00D864E9">
              <w:rPr>
                <w:rFonts w:eastAsia="Times New Roman" w:cs="Times New Roman"/>
                <w:color w:val="auto"/>
                <w:u w:color="FF0000"/>
              </w:rPr>
              <w:t>human</w:t>
            </w:r>
            <w:r w:rsidR="00B10D9E" w:rsidRPr="00D864E9">
              <w:rPr>
                <w:rFonts w:eastAsia="Times New Roman" w:cs="Times New Roman"/>
                <w:color w:val="auto"/>
              </w:rPr>
              <w:t xml:space="preserve"> </w:t>
            </w:r>
            <w:r w:rsidR="00B10D9E" w:rsidRPr="00D864E9">
              <w:rPr>
                <w:rFonts w:eastAsia="Times New Roman" w:cs="Times New Roman"/>
                <w:color w:val="auto"/>
                <w:u w:color="FF0000"/>
              </w:rPr>
              <w:t>resources</w:t>
            </w:r>
            <w:r w:rsidR="00B10D9E" w:rsidRPr="00D864E9">
              <w:rPr>
                <w:rFonts w:eastAsia="Times New Roman" w:cs="Times New Roman"/>
                <w:color w:val="auto"/>
              </w:rPr>
              <w:t xml:space="preserve"> </w:t>
            </w:r>
            <w:r w:rsidR="00B10D9E" w:rsidRPr="00D864E9">
              <w:rPr>
                <w:rFonts w:eastAsia="Times New Roman" w:cs="Times New Roman"/>
                <w:color w:val="auto"/>
                <w:u w:color="FF0000"/>
              </w:rPr>
              <w:t>according</w:t>
            </w:r>
            <w:r w:rsidR="00B10D9E" w:rsidRPr="00D864E9">
              <w:rPr>
                <w:rFonts w:eastAsia="Times New Roman" w:cs="Times New Roman"/>
                <w:color w:val="auto"/>
              </w:rPr>
              <w:t xml:space="preserve"> to the </w:t>
            </w:r>
            <w:r w:rsidR="00B10D9E" w:rsidRPr="00D864E9">
              <w:rPr>
                <w:rFonts w:eastAsia="Times New Roman" w:cs="Times New Roman"/>
                <w:color w:val="auto"/>
                <w:u w:color="FF0000"/>
              </w:rPr>
              <w:t>needs</w:t>
            </w:r>
            <w:r w:rsidR="00B10D9E" w:rsidRPr="00D864E9">
              <w:rPr>
                <w:rFonts w:eastAsia="Times New Roman" w:cs="Times New Roman"/>
                <w:color w:val="auto"/>
              </w:rPr>
              <w:t xml:space="preserve"> of the </w:t>
            </w:r>
            <w:r w:rsidR="00B10D9E" w:rsidRPr="00D864E9">
              <w:rPr>
                <w:rFonts w:eastAsia="Times New Roman" w:cs="Times New Roman"/>
                <w:color w:val="auto"/>
                <w:u w:color="FF0000"/>
              </w:rPr>
              <w:t>times</w:t>
            </w:r>
            <w:r w:rsidR="00B10D9E" w:rsidRPr="00D864E9">
              <w:rPr>
                <w:rFonts w:eastAsia="Times New Roman" w:cs="Times New Roman"/>
                <w:color w:val="auto"/>
              </w:rPr>
              <w:t xml:space="preserve">. In </w:t>
            </w:r>
            <w:r w:rsidR="00B10D9E" w:rsidRPr="00D864E9">
              <w:rPr>
                <w:rFonts w:eastAsia="Times New Roman" w:cs="Times New Roman"/>
                <w:color w:val="auto"/>
                <w:u w:color="FF0000"/>
              </w:rPr>
              <w:t>particular</w:t>
            </w:r>
            <w:r w:rsidR="00B10D9E" w:rsidRPr="00D864E9">
              <w:rPr>
                <w:rFonts w:eastAsia="Times New Roman" w:cs="Times New Roman"/>
                <w:color w:val="auto"/>
              </w:rPr>
              <w:t xml:space="preserve">, </w:t>
            </w:r>
            <w:r w:rsidR="00B10D9E" w:rsidRPr="00D864E9">
              <w:rPr>
                <w:rFonts w:eastAsia="Times New Roman" w:cs="Times New Roman"/>
                <w:color w:val="auto"/>
                <w:u w:color="FF0000"/>
              </w:rPr>
              <w:t>it</w:t>
            </w:r>
            <w:r w:rsidR="00B10D9E" w:rsidRPr="00D864E9">
              <w:rPr>
                <w:rFonts w:eastAsia="Times New Roman" w:cs="Times New Roman"/>
                <w:color w:val="auto"/>
              </w:rPr>
              <w:t xml:space="preserve"> </w:t>
            </w:r>
            <w:r w:rsidR="00B10D9E" w:rsidRPr="00D864E9">
              <w:rPr>
                <w:rFonts w:eastAsia="Times New Roman" w:cs="Times New Roman"/>
                <w:color w:val="auto"/>
                <w:u w:color="FF0000"/>
              </w:rPr>
              <w:t>has</w:t>
            </w:r>
            <w:r w:rsidR="00B10D9E" w:rsidRPr="00D864E9">
              <w:rPr>
                <w:rFonts w:eastAsia="Times New Roman" w:cs="Times New Roman"/>
                <w:color w:val="auto"/>
              </w:rPr>
              <w:t xml:space="preserve"> a </w:t>
            </w:r>
            <w:r w:rsidR="00B10D9E" w:rsidRPr="00D864E9">
              <w:rPr>
                <w:rFonts w:eastAsia="Times New Roman" w:cs="Times New Roman"/>
                <w:color w:val="auto"/>
                <w:u w:color="FF0000"/>
              </w:rPr>
              <w:t>direct</w:t>
            </w:r>
            <w:r w:rsidR="00B10D9E" w:rsidRPr="00D864E9">
              <w:rPr>
                <w:rFonts w:eastAsia="Times New Roman" w:cs="Times New Roman"/>
                <w:color w:val="auto"/>
              </w:rPr>
              <w:t xml:space="preserve"> </w:t>
            </w:r>
            <w:r w:rsidR="00B10D9E" w:rsidRPr="00D864E9">
              <w:rPr>
                <w:rFonts w:eastAsia="Times New Roman" w:cs="Times New Roman"/>
                <w:color w:val="auto"/>
                <w:u w:color="FF0000"/>
              </w:rPr>
              <w:t>impact</w:t>
            </w:r>
            <w:r w:rsidR="00B10D9E" w:rsidRPr="00D864E9">
              <w:rPr>
                <w:rFonts w:eastAsia="Times New Roman" w:cs="Times New Roman"/>
                <w:color w:val="auto"/>
              </w:rPr>
              <w:t xml:space="preserve"> on the </w:t>
            </w:r>
            <w:r w:rsidR="00B10D9E" w:rsidRPr="00D864E9">
              <w:rPr>
                <w:rFonts w:eastAsia="Times New Roman" w:cs="Times New Roman"/>
                <w:color w:val="auto"/>
                <w:u w:color="FF0000"/>
              </w:rPr>
              <w:t>building</w:t>
            </w:r>
            <w:r w:rsidR="00B10D9E" w:rsidRPr="00D864E9">
              <w:rPr>
                <w:rFonts w:eastAsia="Times New Roman" w:cs="Times New Roman"/>
                <w:color w:val="auto"/>
              </w:rPr>
              <w:t xml:space="preserve"> of the </w:t>
            </w:r>
            <w:r w:rsidR="00B10D9E" w:rsidRPr="00D864E9">
              <w:rPr>
                <w:rFonts w:eastAsia="Times New Roman" w:cs="Times New Roman"/>
                <w:color w:val="auto"/>
                <w:u w:color="FF0000"/>
              </w:rPr>
              <w:t>teaching</w:t>
            </w:r>
            <w:r w:rsidR="00B10D9E" w:rsidRPr="00D864E9">
              <w:rPr>
                <w:rFonts w:eastAsia="Times New Roman" w:cs="Times New Roman"/>
                <w:color w:val="auto"/>
              </w:rPr>
              <w:t xml:space="preserve"> </w:t>
            </w:r>
            <w:r w:rsidR="00B10D9E" w:rsidRPr="00D864E9">
              <w:rPr>
                <w:rFonts w:eastAsia="Times New Roman" w:cs="Times New Roman"/>
                <w:color w:val="auto"/>
                <w:u w:color="FF0000"/>
              </w:rPr>
              <w:t>staff</w:t>
            </w:r>
            <w:r w:rsidR="00B10D9E" w:rsidRPr="00D864E9">
              <w:rPr>
                <w:rFonts w:eastAsia="Times New Roman" w:cs="Times New Roman"/>
                <w:color w:val="auto"/>
              </w:rPr>
              <w:t xml:space="preserve"> </w:t>
            </w:r>
            <w:r w:rsidR="00B10D9E" w:rsidRPr="00D864E9">
              <w:rPr>
                <w:rFonts w:eastAsia="Times New Roman" w:cs="Times New Roman"/>
                <w:color w:val="auto"/>
                <w:u w:color="FF0000"/>
              </w:rPr>
              <w:t>at</w:t>
            </w:r>
            <w:r w:rsidR="00B10D9E" w:rsidRPr="00D864E9">
              <w:rPr>
                <w:rFonts w:eastAsia="Times New Roman" w:cs="Times New Roman"/>
                <w:color w:val="auto"/>
              </w:rPr>
              <w:t xml:space="preserve"> </w:t>
            </w:r>
            <w:r w:rsidR="00B10D9E" w:rsidRPr="00D864E9">
              <w:rPr>
                <w:rFonts w:eastAsia="Times New Roman" w:cs="Times New Roman"/>
                <w:color w:val="auto"/>
                <w:u w:color="FF0000"/>
              </w:rPr>
              <w:t>vocational</w:t>
            </w:r>
            <w:r w:rsidR="00B10D9E" w:rsidRPr="00D864E9">
              <w:rPr>
                <w:rFonts w:eastAsia="Times New Roman" w:cs="Times New Roman"/>
                <w:color w:val="auto"/>
              </w:rPr>
              <w:t xml:space="preserve"> </w:t>
            </w:r>
            <w:r w:rsidR="00B10D9E" w:rsidRPr="00D864E9">
              <w:rPr>
                <w:rFonts w:eastAsia="Times New Roman" w:cs="Times New Roman"/>
                <w:color w:val="auto"/>
                <w:u w:color="FF0000"/>
              </w:rPr>
              <w:t>colleges</w:t>
            </w:r>
            <w:r w:rsidR="00B10D9E" w:rsidRPr="00D864E9">
              <w:rPr>
                <w:rFonts w:eastAsia="Times New Roman" w:cs="Times New Roman"/>
                <w:color w:val="auto"/>
              </w:rPr>
              <w:t xml:space="preserve"> in </w:t>
            </w:r>
            <w:r w:rsidR="00B10D9E" w:rsidRPr="00D864E9">
              <w:rPr>
                <w:rFonts w:eastAsia="Times New Roman" w:cs="Times New Roman"/>
                <w:color w:val="auto"/>
                <w:u w:color="FF0000"/>
              </w:rPr>
              <w:t>general</w:t>
            </w:r>
            <w:r w:rsidR="00B10D9E" w:rsidRPr="00D864E9">
              <w:rPr>
                <w:rFonts w:eastAsia="Times New Roman" w:cs="Times New Roman"/>
                <w:color w:val="auto"/>
              </w:rPr>
              <w:t xml:space="preserve">, </w:t>
            </w:r>
            <w:r w:rsidR="00B10D9E" w:rsidRPr="00D864E9">
              <w:rPr>
                <w:rFonts w:eastAsia="Times New Roman" w:cs="Times New Roman"/>
                <w:color w:val="auto"/>
                <w:u w:color="FF0000"/>
              </w:rPr>
              <w:t>and</w:t>
            </w:r>
            <w:r w:rsidR="00B10D9E" w:rsidRPr="00D864E9">
              <w:rPr>
                <w:rFonts w:eastAsia="Times New Roman" w:cs="Times New Roman"/>
                <w:color w:val="auto"/>
              </w:rPr>
              <w:t xml:space="preserve"> the </w:t>
            </w:r>
            <w:r w:rsidR="00B10D9E" w:rsidRPr="00D864E9">
              <w:rPr>
                <w:rFonts w:eastAsia="Times New Roman" w:cs="Times New Roman"/>
                <w:color w:val="auto"/>
                <w:u w:color="FF0000"/>
              </w:rPr>
              <w:t>teaching</w:t>
            </w:r>
            <w:r w:rsidR="00B10D9E" w:rsidRPr="00D864E9">
              <w:rPr>
                <w:rFonts w:eastAsia="Times New Roman" w:cs="Times New Roman"/>
                <w:color w:val="auto"/>
              </w:rPr>
              <w:t xml:space="preserve"> </w:t>
            </w:r>
            <w:r w:rsidR="00B10D9E" w:rsidRPr="00D864E9">
              <w:rPr>
                <w:rFonts w:eastAsia="Times New Roman" w:cs="Times New Roman"/>
                <w:color w:val="auto"/>
                <w:u w:color="FF0000"/>
              </w:rPr>
              <w:t>staff</w:t>
            </w:r>
            <w:r w:rsidR="00B10D9E" w:rsidRPr="00D864E9">
              <w:rPr>
                <w:rFonts w:eastAsia="Times New Roman" w:cs="Times New Roman"/>
                <w:color w:val="auto"/>
              </w:rPr>
              <w:t xml:space="preserve"> of Ly Tu Trong College in Ho Chi Minh City in </w:t>
            </w:r>
            <w:r w:rsidR="00B10D9E" w:rsidRPr="00D864E9">
              <w:rPr>
                <w:rFonts w:eastAsia="Times New Roman" w:cs="Times New Roman"/>
                <w:color w:val="auto"/>
                <w:u w:color="FF0000"/>
              </w:rPr>
              <w:t>particular</w:t>
            </w:r>
            <w:r w:rsidR="00B10D9E" w:rsidRPr="00D864E9">
              <w:rPr>
                <w:rFonts w:eastAsia="Times New Roman" w:cs="Times New Roman"/>
                <w:color w:val="auto"/>
              </w:rPr>
              <w:t xml:space="preserve">. The </w:t>
            </w:r>
            <w:r w:rsidR="00B10D9E" w:rsidRPr="00D864E9">
              <w:rPr>
                <w:rFonts w:eastAsia="Times New Roman" w:cs="Times New Roman"/>
                <w:color w:val="auto"/>
                <w:u w:color="FF0000"/>
              </w:rPr>
              <w:t>content</w:t>
            </w:r>
            <w:r w:rsidR="00B10D9E" w:rsidRPr="00D864E9">
              <w:rPr>
                <w:rFonts w:eastAsia="Times New Roman" w:cs="Times New Roman"/>
                <w:color w:val="auto"/>
              </w:rPr>
              <w:t xml:space="preserve"> of the </w:t>
            </w:r>
            <w:r w:rsidR="00B10D9E" w:rsidRPr="00D864E9">
              <w:rPr>
                <w:rFonts w:eastAsia="Times New Roman" w:cs="Times New Roman"/>
                <w:color w:val="auto"/>
                <w:u w:color="FF0000"/>
              </w:rPr>
              <w:t>article</w:t>
            </w:r>
            <w:r w:rsidR="00B10D9E" w:rsidRPr="00D864E9">
              <w:rPr>
                <w:rFonts w:eastAsia="Times New Roman" w:cs="Times New Roman"/>
                <w:color w:val="auto"/>
              </w:rPr>
              <w:t xml:space="preserve"> </w:t>
            </w:r>
            <w:r w:rsidR="00B10D9E" w:rsidRPr="00D864E9">
              <w:rPr>
                <w:rFonts w:eastAsia="Times New Roman" w:cs="Times New Roman"/>
                <w:color w:val="auto"/>
                <w:u w:color="FF0000"/>
              </w:rPr>
              <w:t>proposes</w:t>
            </w:r>
            <w:r w:rsidR="00B10D9E" w:rsidRPr="00D864E9">
              <w:rPr>
                <w:rFonts w:eastAsia="Times New Roman" w:cs="Times New Roman"/>
                <w:color w:val="auto"/>
              </w:rPr>
              <w:t xml:space="preserve"> </w:t>
            </w:r>
            <w:r w:rsidR="00B10D9E" w:rsidRPr="00D864E9">
              <w:rPr>
                <w:rFonts w:eastAsia="Times New Roman" w:cs="Times New Roman"/>
                <w:color w:val="auto"/>
                <w:u w:color="FF0000"/>
              </w:rPr>
              <w:t>some</w:t>
            </w:r>
            <w:r w:rsidR="00B10D9E" w:rsidRPr="00D864E9">
              <w:rPr>
                <w:rFonts w:eastAsia="Times New Roman" w:cs="Times New Roman"/>
                <w:color w:val="auto"/>
              </w:rPr>
              <w:t xml:space="preserve"> </w:t>
            </w:r>
            <w:r w:rsidR="00B10D9E" w:rsidRPr="00D864E9">
              <w:rPr>
                <w:rFonts w:eastAsia="Times New Roman" w:cs="Times New Roman"/>
                <w:color w:val="auto"/>
                <w:u w:color="FF0000"/>
              </w:rPr>
              <w:t>solutions</w:t>
            </w:r>
            <w:r w:rsidR="00B10D9E" w:rsidRPr="00D864E9">
              <w:rPr>
                <w:rFonts w:eastAsia="Times New Roman" w:cs="Times New Roman"/>
                <w:color w:val="auto"/>
              </w:rPr>
              <w:t xml:space="preserve"> to </w:t>
            </w:r>
            <w:r w:rsidR="00B10D9E" w:rsidRPr="00D864E9">
              <w:rPr>
                <w:rFonts w:eastAsia="Times New Roman" w:cs="Times New Roman"/>
                <w:color w:val="auto"/>
                <w:u w:color="FF0000"/>
              </w:rPr>
              <w:t>improve</w:t>
            </w:r>
            <w:r w:rsidR="00B10D9E" w:rsidRPr="00D864E9">
              <w:rPr>
                <w:rFonts w:eastAsia="Times New Roman" w:cs="Times New Roman"/>
                <w:color w:val="auto"/>
              </w:rPr>
              <w:t xml:space="preserve"> the </w:t>
            </w:r>
            <w:r w:rsidR="00B10D9E" w:rsidRPr="00D864E9">
              <w:rPr>
                <w:rFonts w:eastAsia="Times New Roman" w:cs="Times New Roman"/>
                <w:color w:val="auto"/>
                <w:u w:color="FF0000"/>
              </w:rPr>
              <w:t>quality</w:t>
            </w:r>
            <w:r w:rsidR="00B10D9E" w:rsidRPr="00D864E9">
              <w:rPr>
                <w:rFonts w:eastAsia="Times New Roman" w:cs="Times New Roman"/>
                <w:color w:val="auto"/>
              </w:rPr>
              <w:t xml:space="preserve"> of the </w:t>
            </w:r>
            <w:r w:rsidR="00B10D9E" w:rsidRPr="00D864E9">
              <w:rPr>
                <w:rFonts w:eastAsia="Times New Roman" w:cs="Times New Roman"/>
                <w:color w:val="auto"/>
                <w:u w:color="FF0000"/>
              </w:rPr>
              <w:t>teaching</w:t>
            </w:r>
            <w:r w:rsidR="00B10D9E" w:rsidRPr="00D864E9">
              <w:rPr>
                <w:rFonts w:eastAsia="Times New Roman" w:cs="Times New Roman"/>
                <w:color w:val="auto"/>
              </w:rPr>
              <w:t xml:space="preserve"> </w:t>
            </w:r>
            <w:r w:rsidR="00B10D9E" w:rsidRPr="00D864E9">
              <w:rPr>
                <w:rFonts w:eastAsia="Times New Roman" w:cs="Times New Roman"/>
                <w:color w:val="auto"/>
                <w:u w:color="FF0000"/>
              </w:rPr>
              <w:t>staff</w:t>
            </w:r>
            <w:r w:rsidR="00B10D9E" w:rsidRPr="00D864E9">
              <w:rPr>
                <w:rFonts w:eastAsia="Times New Roman" w:cs="Times New Roman"/>
                <w:color w:val="auto"/>
              </w:rPr>
              <w:t xml:space="preserve"> of Ly Tu Trong College in Ho Chi Minh City in the </w:t>
            </w:r>
            <w:r w:rsidR="00B10D9E" w:rsidRPr="00D864E9">
              <w:rPr>
                <w:rFonts w:eastAsia="Times New Roman" w:cs="Times New Roman"/>
                <w:color w:val="auto"/>
                <w:u w:color="FF0000"/>
              </w:rPr>
              <w:t>development</w:t>
            </w:r>
            <w:r w:rsidR="00B10D9E" w:rsidRPr="00D864E9">
              <w:rPr>
                <w:rFonts w:eastAsia="Times New Roman" w:cs="Times New Roman"/>
                <w:color w:val="auto"/>
              </w:rPr>
              <w:t xml:space="preserve"> </w:t>
            </w:r>
            <w:r w:rsidR="00B10D9E" w:rsidRPr="00D864E9">
              <w:rPr>
                <w:rFonts w:eastAsia="Times New Roman" w:cs="Times New Roman"/>
                <w:color w:val="auto"/>
                <w:u w:color="FF0000"/>
              </w:rPr>
              <w:t>trend</w:t>
            </w:r>
            <w:r w:rsidR="00B10D9E" w:rsidRPr="00D864E9">
              <w:rPr>
                <w:rFonts w:eastAsia="Times New Roman" w:cs="Times New Roman"/>
                <w:color w:val="auto"/>
              </w:rPr>
              <w:t xml:space="preserve"> of the 4.0 </w:t>
            </w:r>
            <w:r w:rsidR="00B10D9E" w:rsidRPr="00D864E9">
              <w:rPr>
                <w:rFonts w:eastAsia="Times New Roman" w:cs="Times New Roman"/>
                <w:color w:val="auto"/>
                <w:u w:color="FF0000"/>
              </w:rPr>
              <w:t>revolution</w:t>
            </w:r>
            <w:r w:rsidR="00B10D9E" w:rsidRPr="00D864E9">
              <w:rPr>
                <w:rFonts w:eastAsia="Times New Roman" w:cs="Times New Roman"/>
                <w:color w:val="auto"/>
              </w:rPr>
              <w:t>.</w:t>
            </w:r>
          </w:p>
        </w:tc>
      </w:tr>
    </w:tbl>
    <w:p w14:paraId="52950CF3" w14:textId="77777777" w:rsidR="00E5732C" w:rsidRPr="00D864E9" w:rsidRDefault="00293C71" w:rsidP="00BF5F8E">
      <w:pPr>
        <w:spacing w:after="0" w:line="240" w:lineRule="auto"/>
        <w:ind w:firstLine="284"/>
        <w:jc w:val="both"/>
        <w:rPr>
          <w:color w:val="auto"/>
        </w:rPr>
      </w:pPr>
      <w:r w:rsidRPr="00D864E9">
        <w:rPr>
          <w:rFonts w:eastAsia="Times New Roman" w:cs="Times New Roman"/>
          <w:b/>
          <w:color w:val="auto"/>
        </w:rPr>
        <w:t xml:space="preserve">Keywords: </w:t>
      </w:r>
    </w:p>
    <w:p w14:paraId="14C5611F" w14:textId="10F0A53C" w:rsidR="00E5732C" w:rsidRPr="00D864E9" w:rsidRDefault="00B10D9E" w:rsidP="00BF5F8E">
      <w:pPr>
        <w:spacing w:after="0" w:line="240" w:lineRule="auto"/>
        <w:ind w:firstLine="284"/>
        <w:jc w:val="both"/>
        <w:rPr>
          <w:rFonts w:eastAsia="Times New Roman" w:cs="Times New Roman"/>
          <w:b/>
          <w:color w:val="auto"/>
        </w:rPr>
      </w:pPr>
      <w:r w:rsidRPr="00D864E9">
        <w:rPr>
          <w:rFonts w:eastAsia="Times New Roman" w:cs="Times New Roman"/>
          <w:color w:val="auto"/>
        </w:rPr>
        <w:t>Quality; THE TEAM OF TEACHERS; Revolution 4.0.</w:t>
      </w:r>
    </w:p>
    <w:p w14:paraId="682DA796" w14:textId="3A831ECD" w:rsidR="008C48D3" w:rsidRPr="00D864E9" w:rsidRDefault="008C48D3" w:rsidP="00BF5F8E">
      <w:pPr>
        <w:spacing w:after="0" w:line="240" w:lineRule="auto"/>
        <w:ind w:firstLine="284"/>
        <w:jc w:val="both"/>
        <w:rPr>
          <w:rFonts w:eastAsia="Times New Roman" w:cs="Times New Roman"/>
          <w:b/>
          <w:color w:val="auto"/>
        </w:rPr>
      </w:pPr>
    </w:p>
    <w:p w14:paraId="53417B3C" w14:textId="122181B2" w:rsidR="008C48D3" w:rsidRPr="00D864E9" w:rsidRDefault="008C48D3" w:rsidP="00BF5F8E">
      <w:pPr>
        <w:spacing w:after="0" w:line="240" w:lineRule="auto"/>
        <w:ind w:firstLine="284"/>
        <w:jc w:val="both"/>
        <w:rPr>
          <w:rFonts w:eastAsia="Times New Roman" w:cs="Times New Roman"/>
          <w:b/>
          <w:color w:val="auto"/>
        </w:rPr>
      </w:pPr>
    </w:p>
    <w:p w14:paraId="2A79356D" w14:textId="07034D13" w:rsidR="008C48D3" w:rsidRPr="00D864E9" w:rsidRDefault="008C48D3" w:rsidP="00BF5F8E">
      <w:pPr>
        <w:spacing w:after="0" w:line="240" w:lineRule="auto"/>
        <w:ind w:firstLine="284"/>
        <w:jc w:val="both"/>
        <w:rPr>
          <w:rFonts w:eastAsia="Times New Roman" w:cs="Times New Roman"/>
          <w:b/>
          <w:color w:val="auto"/>
        </w:rPr>
      </w:pPr>
    </w:p>
    <w:p w14:paraId="6AC32CD5" w14:textId="77777777" w:rsidR="008A17EA" w:rsidRPr="00D864E9" w:rsidRDefault="008A17EA" w:rsidP="00BF5F8E">
      <w:pPr>
        <w:spacing w:after="0" w:line="240" w:lineRule="auto"/>
        <w:ind w:firstLine="284"/>
        <w:jc w:val="both"/>
        <w:rPr>
          <w:rFonts w:eastAsia="Times New Roman" w:cs="Times New Roman"/>
          <w:i/>
          <w:color w:val="auto"/>
        </w:rPr>
      </w:pPr>
    </w:p>
    <w:p w14:paraId="5FDFE10A" w14:textId="77777777" w:rsidR="008A17EA" w:rsidRPr="00D864E9" w:rsidRDefault="008A17EA" w:rsidP="00BF5F8E">
      <w:pPr>
        <w:spacing w:after="0" w:line="240" w:lineRule="auto"/>
        <w:ind w:firstLine="284"/>
        <w:jc w:val="both"/>
        <w:rPr>
          <w:rFonts w:eastAsia="Times New Roman" w:cs="Times New Roman"/>
          <w:i/>
          <w:color w:val="auto"/>
        </w:rPr>
      </w:pPr>
    </w:p>
    <w:p w14:paraId="5153B6CE" w14:textId="77777777" w:rsidR="008A17EA" w:rsidRPr="00D864E9" w:rsidRDefault="008A17EA" w:rsidP="00BF5F8E">
      <w:pPr>
        <w:spacing w:after="0" w:line="240" w:lineRule="auto"/>
        <w:ind w:firstLine="284"/>
        <w:jc w:val="both"/>
        <w:rPr>
          <w:rFonts w:eastAsia="Times New Roman" w:cs="Times New Roman"/>
          <w:i/>
          <w:color w:val="auto"/>
        </w:rPr>
      </w:pPr>
    </w:p>
    <w:p w14:paraId="6B36A815" w14:textId="77777777" w:rsidR="008A17EA" w:rsidRPr="00D864E9" w:rsidRDefault="008A17EA" w:rsidP="00BF5F8E">
      <w:pPr>
        <w:spacing w:after="0" w:line="240" w:lineRule="auto"/>
        <w:ind w:firstLine="284"/>
        <w:jc w:val="both"/>
        <w:rPr>
          <w:rFonts w:eastAsia="Times New Roman" w:cs="Times New Roman"/>
          <w:i/>
          <w:color w:val="auto"/>
        </w:rPr>
      </w:pPr>
    </w:p>
    <w:p w14:paraId="35911518" w14:textId="77777777" w:rsidR="008A17EA" w:rsidRPr="00D864E9" w:rsidRDefault="008A17EA" w:rsidP="00BF5F8E">
      <w:pPr>
        <w:spacing w:after="0" w:line="240" w:lineRule="auto"/>
        <w:ind w:firstLine="284"/>
        <w:jc w:val="both"/>
        <w:rPr>
          <w:rFonts w:eastAsia="Times New Roman" w:cs="Times New Roman"/>
          <w:i/>
          <w:color w:val="auto"/>
        </w:rPr>
      </w:pPr>
    </w:p>
    <w:p w14:paraId="337B7446" w14:textId="3948EB5F" w:rsidR="008A17EA" w:rsidRPr="00D864E9" w:rsidRDefault="008A17EA" w:rsidP="00BF5F8E">
      <w:pPr>
        <w:spacing w:after="0" w:line="240" w:lineRule="auto"/>
        <w:ind w:firstLine="284"/>
        <w:jc w:val="both"/>
        <w:rPr>
          <w:rFonts w:eastAsia="Times New Roman" w:cs="Times New Roman"/>
          <w:i/>
          <w:color w:val="auto"/>
        </w:rPr>
      </w:pPr>
    </w:p>
    <w:p w14:paraId="3D7A7919" w14:textId="1E8488E7" w:rsidR="002622BB" w:rsidRPr="00D864E9" w:rsidRDefault="002622BB" w:rsidP="00BF5F8E">
      <w:pPr>
        <w:spacing w:after="0" w:line="240" w:lineRule="auto"/>
        <w:ind w:firstLine="284"/>
        <w:jc w:val="both"/>
        <w:rPr>
          <w:rFonts w:eastAsia="Times New Roman" w:cs="Times New Roman"/>
          <w:i/>
          <w:color w:val="auto"/>
        </w:rPr>
      </w:pPr>
    </w:p>
    <w:p w14:paraId="5D84D112" w14:textId="4B55807F" w:rsidR="002622BB" w:rsidRPr="00D864E9" w:rsidRDefault="002622BB" w:rsidP="00BF5F8E">
      <w:pPr>
        <w:spacing w:after="0" w:line="240" w:lineRule="auto"/>
        <w:ind w:firstLine="284"/>
        <w:jc w:val="both"/>
        <w:rPr>
          <w:rFonts w:eastAsia="Times New Roman" w:cs="Times New Roman"/>
          <w:i/>
          <w:color w:val="auto"/>
        </w:rPr>
      </w:pPr>
    </w:p>
    <w:p w14:paraId="2A2F63A0" w14:textId="770DC2A5" w:rsidR="002622BB" w:rsidRPr="00D864E9" w:rsidRDefault="002622BB" w:rsidP="00BF5F8E">
      <w:pPr>
        <w:spacing w:after="0" w:line="240" w:lineRule="auto"/>
        <w:ind w:firstLine="284"/>
        <w:jc w:val="both"/>
        <w:rPr>
          <w:rFonts w:eastAsia="Times New Roman" w:cs="Times New Roman"/>
          <w:i/>
          <w:color w:val="auto"/>
        </w:rPr>
      </w:pPr>
    </w:p>
    <w:p w14:paraId="65F125C1" w14:textId="6F425A04" w:rsidR="002622BB" w:rsidRPr="00D864E9" w:rsidRDefault="002622BB" w:rsidP="00BF5F8E">
      <w:pPr>
        <w:spacing w:after="0" w:line="240" w:lineRule="auto"/>
        <w:ind w:firstLine="284"/>
        <w:jc w:val="both"/>
        <w:rPr>
          <w:rFonts w:eastAsia="Times New Roman" w:cs="Times New Roman"/>
          <w:iCs/>
          <w:color w:val="auto"/>
        </w:rPr>
      </w:pPr>
    </w:p>
    <w:p w14:paraId="620AC02F" w14:textId="77777777" w:rsidR="00F24C98" w:rsidRPr="00D864E9" w:rsidRDefault="00F24C98" w:rsidP="00BF5F8E">
      <w:pPr>
        <w:spacing w:after="0" w:line="240" w:lineRule="auto"/>
        <w:ind w:firstLine="284"/>
        <w:jc w:val="both"/>
        <w:rPr>
          <w:rFonts w:eastAsia="Times New Roman" w:cs="Times New Roman"/>
          <w:b/>
          <w:color w:val="auto"/>
        </w:rPr>
      </w:pPr>
    </w:p>
    <w:p w14:paraId="753891BB" w14:textId="77777777" w:rsidR="00F24C98" w:rsidRPr="00D864E9" w:rsidRDefault="00F24C98" w:rsidP="00BF5F8E">
      <w:pPr>
        <w:spacing w:after="0" w:line="240" w:lineRule="auto"/>
        <w:ind w:firstLine="284"/>
        <w:jc w:val="both"/>
        <w:rPr>
          <w:rFonts w:eastAsia="Times New Roman" w:cs="Times New Roman"/>
          <w:b/>
          <w:color w:val="auto"/>
        </w:rPr>
      </w:pPr>
    </w:p>
    <w:p w14:paraId="6A210B7C" w14:textId="0770552D" w:rsidR="00F24C98" w:rsidRPr="00D864E9" w:rsidRDefault="00F24C98" w:rsidP="00BF5F8E">
      <w:pPr>
        <w:spacing w:after="0" w:line="240" w:lineRule="auto"/>
        <w:ind w:firstLine="284"/>
        <w:jc w:val="both"/>
        <w:rPr>
          <w:rFonts w:eastAsia="Times New Roman" w:cs="Times New Roman"/>
          <w:b/>
          <w:color w:val="auto"/>
        </w:rPr>
      </w:pPr>
    </w:p>
    <w:p w14:paraId="7B8056A4" w14:textId="451E76DF" w:rsidR="00B10D9E" w:rsidRPr="00D864E9" w:rsidRDefault="00B10D9E" w:rsidP="00BF5F8E">
      <w:pPr>
        <w:spacing w:after="0" w:line="240" w:lineRule="auto"/>
        <w:ind w:firstLine="284"/>
        <w:jc w:val="both"/>
        <w:rPr>
          <w:rFonts w:eastAsia="Times New Roman" w:cs="Times New Roman"/>
          <w:b/>
          <w:color w:val="auto"/>
        </w:rPr>
      </w:pPr>
    </w:p>
    <w:p w14:paraId="3CC32D7E" w14:textId="46E134A1" w:rsidR="00B10D9E" w:rsidRPr="00D864E9" w:rsidRDefault="00B10D9E" w:rsidP="00BF5F8E">
      <w:pPr>
        <w:spacing w:after="0" w:line="240" w:lineRule="auto"/>
        <w:ind w:firstLine="284"/>
        <w:jc w:val="both"/>
        <w:rPr>
          <w:rFonts w:eastAsia="Times New Roman" w:cs="Times New Roman"/>
          <w:b/>
          <w:color w:val="auto"/>
        </w:rPr>
      </w:pPr>
    </w:p>
    <w:p w14:paraId="48ACE31F" w14:textId="16E67017" w:rsidR="00B10D9E" w:rsidRPr="00D864E9" w:rsidRDefault="00B10D9E" w:rsidP="00BF5F8E">
      <w:pPr>
        <w:spacing w:after="0" w:line="240" w:lineRule="auto"/>
        <w:ind w:firstLine="284"/>
        <w:jc w:val="both"/>
        <w:rPr>
          <w:rFonts w:eastAsia="Times New Roman" w:cs="Times New Roman"/>
          <w:b/>
          <w:color w:val="auto"/>
        </w:rPr>
      </w:pPr>
    </w:p>
    <w:p w14:paraId="104ED27F" w14:textId="77777777" w:rsidR="00F24C98" w:rsidRPr="00D864E9" w:rsidRDefault="00F24C98" w:rsidP="00BF5F8E">
      <w:pPr>
        <w:spacing w:after="0" w:line="240" w:lineRule="auto"/>
        <w:ind w:firstLine="284"/>
        <w:jc w:val="both"/>
        <w:rPr>
          <w:rFonts w:eastAsia="Times New Roman" w:cs="Times New Roman"/>
          <w:b/>
          <w:color w:val="auto"/>
        </w:rPr>
      </w:pPr>
    </w:p>
    <w:p w14:paraId="058C3B79" w14:textId="77777777" w:rsidR="00BF5F8E" w:rsidRPr="00D864E9" w:rsidRDefault="00BF5F8E" w:rsidP="00BF5F8E">
      <w:pPr>
        <w:spacing w:after="0" w:line="240" w:lineRule="auto"/>
        <w:ind w:firstLine="284"/>
        <w:jc w:val="both"/>
        <w:rPr>
          <w:rFonts w:eastAsia="Times New Roman" w:cs="Times New Roman"/>
          <w:b/>
          <w:color w:val="auto"/>
        </w:rPr>
      </w:pPr>
    </w:p>
    <w:p w14:paraId="7067EE7F" w14:textId="77777777" w:rsidR="00BF5F8E" w:rsidRPr="00D864E9" w:rsidRDefault="00BF5F8E" w:rsidP="00BF5F8E">
      <w:pPr>
        <w:spacing w:after="0" w:line="240" w:lineRule="auto"/>
        <w:ind w:firstLine="284"/>
        <w:jc w:val="both"/>
        <w:rPr>
          <w:rFonts w:eastAsia="Times New Roman" w:cs="Times New Roman"/>
          <w:b/>
          <w:color w:val="auto"/>
        </w:rPr>
      </w:pPr>
    </w:p>
    <w:p w14:paraId="690B319E" w14:textId="23FE5DF9" w:rsidR="00E5732C" w:rsidRPr="00D864E9" w:rsidRDefault="002D2A32" w:rsidP="00BF5F8E">
      <w:pPr>
        <w:spacing w:after="0" w:line="240" w:lineRule="auto"/>
        <w:ind w:firstLine="284"/>
        <w:jc w:val="both"/>
        <w:rPr>
          <w:color w:val="auto"/>
        </w:rPr>
      </w:pPr>
      <w:r w:rsidRPr="00D864E9">
        <w:rPr>
          <w:rFonts w:eastAsia="Times New Roman" w:cs="Times New Roman"/>
          <w:b/>
          <w:color w:val="auto"/>
        </w:rPr>
        <w:t xml:space="preserve">1. </w:t>
      </w:r>
      <w:r w:rsidR="00293C71" w:rsidRPr="00D864E9">
        <w:rPr>
          <w:rFonts w:eastAsia="Times New Roman" w:cs="Times New Roman"/>
          <w:b/>
          <w:color w:val="auto"/>
        </w:rPr>
        <w:t xml:space="preserve">Mở đầu </w:t>
      </w:r>
    </w:p>
    <w:p w14:paraId="703D804D" w14:textId="36F28EC1" w:rsidR="00B10D9E" w:rsidRPr="00D864E9" w:rsidRDefault="00B10D9E" w:rsidP="00B10D9E">
      <w:pPr>
        <w:spacing w:after="0" w:line="240" w:lineRule="auto"/>
        <w:ind w:firstLine="284"/>
        <w:jc w:val="both"/>
        <w:rPr>
          <w:rFonts w:eastAsia="Times New Roman" w:cs="Times New Roman"/>
          <w:bCs/>
          <w:color w:val="auto"/>
        </w:rPr>
      </w:pPr>
      <w:r w:rsidRPr="00D864E9">
        <w:rPr>
          <w:rFonts w:eastAsia="Times New Roman" w:cs="Times New Roman"/>
          <w:bCs/>
          <w:color w:val="auto"/>
        </w:rPr>
        <w:t xml:space="preserve">Trường Cao đẳng Lý Tự Trọng Thành phố Hồ Chí Minh là một trong hệ thống các </w:t>
      </w:r>
      <w:r w:rsidRPr="00D864E9">
        <w:rPr>
          <w:rFonts w:eastAsia="Times New Roman" w:cs="Times New Roman"/>
          <w:bCs/>
          <w:color w:val="auto"/>
          <w:u w:color="FF0000"/>
        </w:rPr>
        <w:t>trường nghề</w:t>
      </w:r>
      <w:r w:rsidRPr="00D864E9">
        <w:rPr>
          <w:rFonts w:eastAsia="Times New Roman" w:cs="Times New Roman"/>
          <w:bCs/>
          <w:color w:val="auto"/>
        </w:rPr>
        <w:t xml:space="preserve"> có chức năng đào tạo, bồi dưỡng đội ngũ cán bộ, nhân viên kỹ thuật </w:t>
      </w:r>
      <w:r w:rsidRPr="00D864E9">
        <w:rPr>
          <w:rFonts w:eastAsia="Times New Roman" w:cs="Times New Roman"/>
          <w:bCs/>
          <w:color w:val="auto"/>
          <w:u w:color="FF0000"/>
        </w:rPr>
        <w:t>bậc cao</w:t>
      </w:r>
      <w:r w:rsidRPr="00D864E9">
        <w:rPr>
          <w:rFonts w:eastAsia="Times New Roman" w:cs="Times New Roman"/>
          <w:bCs/>
          <w:color w:val="auto"/>
        </w:rPr>
        <w:t xml:space="preserve"> với nhiều chuyên ngành khác nhau cho khu vực phía nam nói chung và cho Thành phố Hồ Chí Minh nói riêng. Hiện nay, Nhà trường đang trong giai đoạn đầu của kế hoạch xây dựng và thực hiện đề án “Nhà trường thông minh, tiếp cận cuộc Cách mạng công nghiệp lần thứ Tư”. Vì vậy, việc hoạch định, đề ra các chủ trương, biện pháp căn bản, toàn diện tiếp cận, áp dụng thành tựu của cuộc CMCN 4.0 nhằm nâng cao chất lượng trong GD-ĐT cho các đối tượng là một đòi hỏi </w:t>
      </w:r>
      <w:r w:rsidRPr="00D864E9">
        <w:rPr>
          <w:rFonts w:eastAsia="Times New Roman" w:cs="Times New Roman"/>
          <w:bCs/>
          <w:color w:val="auto"/>
          <w:u w:color="FF0000"/>
        </w:rPr>
        <w:t>tất yếu[</w:t>
      </w:r>
      <w:r w:rsidRPr="00D864E9">
        <w:rPr>
          <w:rFonts w:eastAsia="Times New Roman" w:cs="Times New Roman"/>
          <w:bCs/>
          <w:color w:val="auto"/>
        </w:rPr>
        <w:t xml:space="preserve">1]. Trong đó, vấn đề có ý nghĩa quyết định, cốt lõi là nhân tố con người, xây dựng nguồn lực chất lượng cao - nguồn nhân lực của thời kỳ CMCN 4.0. Đó là vấn đề đã và đang nhận được sự quan tâm đặc biệt của Đảng ủy, Hội đồng trường (HĐT), Ban Giám hiệu (BGH) </w:t>
      </w:r>
      <w:r w:rsidRPr="00D864E9">
        <w:rPr>
          <w:rFonts w:eastAsia="Times New Roman" w:cs="Times New Roman"/>
          <w:bCs/>
          <w:color w:val="auto"/>
          <w:u w:color="FF0000"/>
        </w:rPr>
        <w:t>Nhà trường</w:t>
      </w:r>
      <w:r w:rsidR="006D2B3F" w:rsidRPr="00D864E9">
        <w:rPr>
          <w:rFonts w:eastAsia="Times New Roman" w:cs="Times New Roman"/>
          <w:bCs/>
          <w:color w:val="auto"/>
          <w:u w:color="FF0000"/>
        </w:rPr>
        <w:t>[</w:t>
      </w:r>
      <w:r w:rsidR="006D2B3F" w:rsidRPr="00D864E9">
        <w:rPr>
          <w:rFonts w:eastAsia="Times New Roman" w:cs="Times New Roman"/>
          <w:bCs/>
          <w:color w:val="auto"/>
        </w:rPr>
        <w:t>3]</w:t>
      </w:r>
      <w:r w:rsidRPr="00D864E9">
        <w:rPr>
          <w:rFonts w:eastAsia="Times New Roman" w:cs="Times New Roman"/>
          <w:bCs/>
          <w:color w:val="auto"/>
        </w:rPr>
        <w:t>.</w:t>
      </w:r>
    </w:p>
    <w:p w14:paraId="026FEFBB" w14:textId="77777777" w:rsidR="00B10D9E" w:rsidRPr="00D864E9" w:rsidRDefault="00B10D9E" w:rsidP="00B10D9E">
      <w:pPr>
        <w:spacing w:after="0" w:line="240" w:lineRule="auto"/>
        <w:ind w:firstLine="284"/>
        <w:jc w:val="both"/>
        <w:rPr>
          <w:rFonts w:eastAsia="Times New Roman" w:cs="Times New Roman"/>
          <w:bCs/>
          <w:color w:val="auto"/>
        </w:rPr>
      </w:pPr>
      <w:r w:rsidRPr="00D864E9">
        <w:rPr>
          <w:rFonts w:eastAsia="Times New Roman" w:cs="Times New Roman"/>
          <w:bCs/>
          <w:color w:val="auto"/>
        </w:rPr>
        <w:t xml:space="preserve">Những năm qua dưới sự chỉ đạo của Đảng ủy, HĐT, BGH Trường Cao đẳng Lý Tự Trọng Thành phố Hồ Chí Minh, đội ngũ giảng viên của Nhà trường cơ bản đáp ứng tốt với mục tiêu, yêu cầu đào tạo; đội ngũ giảng viên trẻ được bổ sung và tăng cường đồng thời được đào tạo cơ bản, có bản lĩnh chính trị vững vàng, </w:t>
      </w:r>
      <w:r w:rsidRPr="00D864E9">
        <w:rPr>
          <w:rFonts w:eastAsia="Times New Roman" w:cs="Times New Roman"/>
          <w:bCs/>
          <w:color w:val="auto"/>
        </w:rPr>
        <w:lastRenderedPageBreak/>
        <w:t xml:space="preserve">có nhiệt huyết và lòng yêu nghề, có khả năng tiếp thu nhanh tri thức khoa học, ứng dụng công nghệ hiện đại vào tổ chức quá trình giảng dạy. Mặt khác, Nhà trường đã có nhiều chủ trương, giải pháp đồng bộ, mang tính đột phá nhằm không ngừng nâng cao chất lượng GD-ĐT, NCKH. Như khâu xây dựng kế hoạch, đầu tư trang thiết bị, công tác kiện toàn, bồi dưỡng nâng cao năng lực toàn diện cho đội ngũ giảng viên về mọi mặt; tổ chức cho giảng viên các </w:t>
      </w:r>
      <w:r w:rsidRPr="00D864E9">
        <w:rPr>
          <w:rFonts w:eastAsia="Times New Roman" w:cs="Times New Roman"/>
          <w:bCs/>
          <w:color w:val="auto"/>
          <w:u w:color="FF0000"/>
        </w:rPr>
        <w:t>khoa nghề</w:t>
      </w:r>
      <w:r w:rsidRPr="00D864E9">
        <w:rPr>
          <w:rFonts w:eastAsia="Times New Roman" w:cs="Times New Roman"/>
          <w:bCs/>
          <w:color w:val="auto"/>
        </w:rPr>
        <w:t xml:space="preserve"> đi thực tập tại các doanh nghiệp trên cương vị </w:t>
      </w:r>
      <w:r w:rsidRPr="00D864E9">
        <w:rPr>
          <w:rFonts w:eastAsia="Times New Roman" w:cs="Times New Roman"/>
          <w:bCs/>
          <w:color w:val="auto"/>
          <w:u w:color="FF0000"/>
        </w:rPr>
        <w:t>thợ bậc cao</w:t>
      </w:r>
      <w:r w:rsidRPr="00D864E9">
        <w:rPr>
          <w:rFonts w:eastAsia="Times New Roman" w:cs="Times New Roman"/>
          <w:bCs/>
          <w:color w:val="auto"/>
        </w:rPr>
        <w:t xml:space="preserve"> để đúc rút kinh nghiệm làm cơ sở phục vụ giảng dạy.</w:t>
      </w:r>
    </w:p>
    <w:p w14:paraId="54CED5CA" w14:textId="2CE1B745" w:rsidR="00B10D9E" w:rsidRPr="00D864E9" w:rsidRDefault="00B10D9E" w:rsidP="00B10D9E">
      <w:pPr>
        <w:spacing w:after="0" w:line="240" w:lineRule="auto"/>
        <w:ind w:firstLine="284"/>
        <w:jc w:val="both"/>
        <w:rPr>
          <w:rFonts w:eastAsia="Times New Roman" w:cs="Times New Roman"/>
          <w:bCs/>
          <w:color w:val="auto"/>
        </w:rPr>
      </w:pPr>
      <w:r w:rsidRPr="00D864E9">
        <w:rPr>
          <w:rFonts w:eastAsia="Times New Roman" w:cs="Times New Roman"/>
          <w:bCs/>
          <w:color w:val="auto"/>
        </w:rPr>
        <w:t xml:space="preserve">Tuy nhiên, sự tác động của CMCN 4.0 đối với sự phát triển của các </w:t>
      </w:r>
      <w:r w:rsidRPr="00D864E9">
        <w:rPr>
          <w:rFonts w:eastAsia="Times New Roman" w:cs="Times New Roman"/>
          <w:bCs/>
          <w:color w:val="auto"/>
          <w:u w:color="FF0000"/>
        </w:rPr>
        <w:t>trang thiết</w:t>
      </w:r>
      <w:r w:rsidRPr="00D864E9">
        <w:rPr>
          <w:rFonts w:eastAsia="Times New Roman" w:cs="Times New Roman"/>
          <w:bCs/>
          <w:color w:val="auto"/>
        </w:rPr>
        <w:t xml:space="preserve"> bị cũng như sự phát triển xây dựng của đất nước trong tình hình mới đã và đang đặt ra yêu cầu cao hơn trong việc nâng cao chất lượng các mặt công tác nói chung, công tác GD-ĐT, NCKH nói </w:t>
      </w:r>
      <w:r w:rsidRPr="00D864E9">
        <w:rPr>
          <w:rFonts w:eastAsia="Times New Roman" w:cs="Times New Roman"/>
          <w:bCs/>
          <w:color w:val="auto"/>
          <w:u w:color="FF0000"/>
        </w:rPr>
        <w:t>riêng</w:t>
      </w:r>
      <w:r w:rsidR="006D2B3F" w:rsidRPr="00D864E9">
        <w:rPr>
          <w:rFonts w:eastAsia="Times New Roman" w:cs="Times New Roman"/>
          <w:bCs/>
          <w:color w:val="auto"/>
          <w:u w:color="FF0000"/>
        </w:rPr>
        <w:t>[</w:t>
      </w:r>
      <w:r w:rsidR="006D2B3F" w:rsidRPr="00D864E9">
        <w:rPr>
          <w:rFonts w:eastAsia="Times New Roman" w:cs="Times New Roman"/>
          <w:bCs/>
          <w:color w:val="auto"/>
        </w:rPr>
        <w:t>2]</w:t>
      </w:r>
      <w:r w:rsidRPr="00D864E9">
        <w:rPr>
          <w:rFonts w:eastAsia="Times New Roman" w:cs="Times New Roman"/>
          <w:bCs/>
          <w:color w:val="auto"/>
        </w:rPr>
        <w:t xml:space="preserve">. Do đó, việc nâng cao chất lượng đội ngũ giảng viên đáp ứng yêu cầu CMCN 4.0 là hết sức cần thiết. </w:t>
      </w:r>
    </w:p>
    <w:p w14:paraId="7E9596AE" w14:textId="4AEEE342" w:rsidR="00BC5E91" w:rsidRPr="00D864E9" w:rsidRDefault="002D2A32" w:rsidP="00B10D9E">
      <w:pPr>
        <w:spacing w:after="0" w:line="240" w:lineRule="auto"/>
        <w:ind w:firstLine="284"/>
        <w:jc w:val="both"/>
        <w:rPr>
          <w:rFonts w:eastAsia="Times New Roman" w:cs="Times New Roman"/>
          <w:b/>
          <w:color w:val="auto"/>
        </w:rPr>
      </w:pPr>
      <w:r w:rsidRPr="00D864E9">
        <w:rPr>
          <w:rFonts w:eastAsia="Times New Roman" w:cs="Times New Roman"/>
          <w:b/>
          <w:color w:val="auto"/>
        </w:rPr>
        <w:t xml:space="preserve">2. </w:t>
      </w:r>
      <w:r w:rsidR="00B10D9E" w:rsidRPr="00D864E9">
        <w:rPr>
          <w:rFonts w:eastAsia="Times New Roman" w:cs="Times New Roman"/>
          <w:b/>
          <w:color w:val="auto"/>
        </w:rPr>
        <w:t>Giải pháp</w:t>
      </w:r>
    </w:p>
    <w:p w14:paraId="24186996" w14:textId="7CFD99AC" w:rsidR="00B10D9E" w:rsidRPr="00D864E9" w:rsidRDefault="00B10D9E" w:rsidP="00BF5F8E">
      <w:pPr>
        <w:spacing w:after="0" w:line="240" w:lineRule="auto"/>
        <w:ind w:firstLine="284"/>
        <w:jc w:val="both"/>
        <w:rPr>
          <w:rFonts w:eastAsia="Times New Roman" w:cs="Times New Roman"/>
          <w:color w:val="auto"/>
        </w:rPr>
      </w:pPr>
      <w:r w:rsidRPr="00D864E9">
        <w:rPr>
          <w:rFonts w:eastAsia="Times New Roman" w:cs="Times New Roman"/>
          <w:color w:val="auto"/>
        </w:rPr>
        <w:t>Để nâng cao chất lượng đội ngũ giảng viên, Nhà trường cần phải triển khai đồng bộ một số giải pháp cụ thể như sau:</w:t>
      </w:r>
    </w:p>
    <w:p w14:paraId="7B0A2F5C" w14:textId="77777777" w:rsidR="00B10D9E" w:rsidRPr="00D864E9" w:rsidRDefault="00B10D9E" w:rsidP="00B10D9E">
      <w:pPr>
        <w:shd w:val="clear" w:color="auto" w:fill="FFFFFF"/>
        <w:ind w:firstLine="284"/>
        <w:jc w:val="both"/>
        <w:textAlignment w:val="baseline"/>
        <w:rPr>
          <w:color w:val="auto"/>
          <w:szCs w:val="21"/>
        </w:rPr>
      </w:pPr>
      <w:r w:rsidRPr="00D864E9">
        <w:rPr>
          <w:b/>
          <w:bCs/>
          <w:i/>
          <w:iCs/>
          <w:color w:val="auto"/>
          <w:szCs w:val="21"/>
          <w:bdr w:val="none" w:sz="0" w:space="0" w:color="auto" w:frame="1"/>
        </w:rPr>
        <w:t>Thứ nhất, tăng cường giáo dục, nâng cao nhận thức cho cán bộ giảng viên về sự tác động của cuộc CMCN 4.0 trong giáo dục, đào tạo.</w:t>
      </w:r>
    </w:p>
    <w:p w14:paraId="50C7D1C2"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Đây là nội dung hết sức quan trọng có ý nghĩa quyết định đến chất lượng, kết quả hoạt động giảng dạy. Từ đó, giúp cho đội ngũ cán bộ giảng viên có nhận thức đúng, đầy đủ về cuộc CMCN 4.0 và sự tác động của nó đến mọi lĩnh vực cũng như công tác GD-ĐT. Ở các khoa phải thường xuyên tổ chức các buổi sinh hoạt chuyên đề về nâng cao chất lượng giảng dạy và NCKH, nâng cao trình độ ngoại ngữ cho đội ngũ cán bộ, giảng viên. Bên cạnh đó, chú trọng bồi dưỡng kỹ năng tiếp nhận, vận dụng khoa học công nghệ vào quá trình giảng dạy và NCKH. Đặc biệt, đã áp dụng các ưu thế về công nghệ số, mạng xã hội để làm phong phú hình thức, phương pháp giảng dạy.</w:t>
      </w:r>
    </w:p>
    <w:p w14:paraId="1CC6EAB4" w14:textId="77777777" w:rsidR="00B10D9E" w:rsidRPr="00D864E9" w:rsidRDefault="00B10D9E" w:rsidP="00B10D9E">
      <w:pPr>
        <w:shd w:val="clear" w:color="auto" w:fill="FFFFFF"/>
        <w:ind w:firstLine="284"/>
        <w:jc w:val="both"/>
        <w:textAlignment w:val="baseline"/>
        <w:rPr>
          <w:color w:val="auto"/>
          <w:szCs w:val="21"/>
        </w:rPr>
      </w:pPr>
      <w:r w:rsidRPr="00D864E9">
        <w:rPr>
          <w:b/>
          <w:bCs/>
          <w:i/>
          <w:iCs/>
          <w:color w:val="auto"/>
          <w:szCs w:val="21"/>
          <w:bdr w:val="none" w:sz="0" w:space="0" w:color="auto" w:frame="1"/>
        </w:rPr>
        <w:t>Thứ hai, thực hiện tốt công tác quy hoạch, tuyển chọn đội ngũ giảng viên theo hướng chuẩn hóa</w:t>
      </w:r>
    </w:p>
    <w:p w14:paraId="1626AC19"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 xml:space="preserve">Đội ngũ giảng viên của Nhà trường là nguồn nhân lực quan trọng trong đào tạo ra đội ngũ cán bộ, kỹ thuật viên có trình độ tay nghề cao cho xã hội. Việc quy hoạch phát triển đội ngũ giảng viên nhằm bảo đảm duy trì đủ về số lượng, chất lượng theo yêu cầu, đáp ứng được mục tiêu GD-ĐT của Nhà trường. Tuyển chọn đội ngũ giảng viên đủ theo số lượng, đảm bảo chất lượng nhất là phải bảo đảm các tiêu chuẩn chuyên môn phù hợp với chuyên ngành của từng khoa trong đó chú trọng các </w:t>
      </w:r>
      <w:r w:rsidRPr="00D864E9">
        <w:rPr>
          <w:color w:val="auto"/>
          <w:szCs w:val="21"/>
          <w:u w:color="FF0000"/>
          <w:bdr w:val="none" w:sz="0" w:space="0" w:color="auto" w:frame="1"/>
        </w:rPr>
        <w:t>khoa nghề</w:t>
      </w:r>
      <w:r w:rsidRPr="00D864E9">
        <w:rPr>
          <w:color w:val="auto"/>
          <w:szCs w:val="21"/>
          <w:bdr w:val="none" w:sz="0" w:space="0" w:color="auto" w:frame="1"/>
        </w:rPr>
        <w:t>. Đề cao vai trò chủ động của các bộ môn, khoa trong việc đánh giá, thẩm định tuyển chọn giảng viên. Việc quy hoạch, tuyển chọn giảng viên theo hướng chuẩn hóa nhằm đáp ứng yêu cầu CMCN 4.0 cần phải đạt được: Chuẩn về kiến thức chuyên môn; chuẩn về năng lực giảng dạy; chuẩn về năng lực NCKH; chuẩn về năng lực quản lý; chuẩn về đạo đức nghề nghiệp. Cùng với đó, việc sử dụng giảng viên phải mang tính chiến lược, bao gồm cả việc sử dụng, bổ nhiệm trong hiện tại và cả định hướng sử dụng tiếp theo trong tương lai. Phát huy sự chủ động trong việc bố trí, sắp xếp, giao nhiệm vụ trực tiếp cho từng giảng viên theo cách tiếp cận thông qua việc sử dụng giảng viên phù hợp với năng lực, sở trường, hiệu quả công việc của từng giảng viên.</w:t>
      </w:r>
    </w:p>
    <w:p w14:paraId="64A4F11A"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 xml:space="preserve">Làm tốt công tác xây dựng, </w:t>
      </w:r>
      <w:r w:rsidRPr="00D864E9">
        <w:rPr>
          <w:color w:val="auto"/>
          <w:szCs w:val="21"/>
          <w:u w:color="FF0000"/>
          <w:bdr w:val="none" w:sz="0" w:space="0" w:color="auto" w:frame="1"/>
        </w:rPr>
        <w:t>tạo nguồn</w:t>
      </w:r>
      <w:r w:rsidRPr="00D864E9">
        <w:rPr>
          <w:color w:val="auto"/>
          <w:szCs w:val="21"/>
          <w:bdr w:val="none" w:sz="0" w:space="0" w:color="auto" w:frame="1"/>
        </w:rPr>
        <w:t xml:space="preserve"> cán bộ, giảng viên, tập trung đối với giảng viên có trình độ chuyên môn tốt, kỹ năng tay nghề cao, có khả năng sư phạm để bổ sung lực lượng, bảo đảm tính kế cận, kế tiếp hợp lý cho các bộ môn. Bên cạnh đó, cần phải tạo mọi điều kiện thuận lợi để đội ngũ cán bộ, giảng viên của các </w:t>
      </w:r>
      <w:r w:rsidRPr="00D864E9">
        <w:rPr>
          <w:color w:val="auto"/>
          <w:szCs w:val="21"/>
          <w:u w:color="FF0000"/>
          <w:bdr w:val="none" w:sz="0" w:space="0" w:color="auto" w:frame="1"/>
        </w:rPr>
        <w:t>Khoa nghề</w:t>
      </w:r>
      <w:r w:rsidRPr="00D864E9">
        <w:rPr>
          <w:color w:val="auto"/>
          <w:szCs w:val="21"/>
          <w:bdr w:val="none" w:sz="0" w:space="0" w:color="auto" w:frame="1"/>
        </w:rPr>
        <w:t xml:space="preserve"> được đi đào tạo, tập huấn, bồi dưỡng ở các cơ sở trong và ngoài nước, thực tập ở các doanh nghiệp…</w:t>
      </w:r>
    </w:p>
    <w:p w14:paraId="26C2713A" w14:textId="77777777" w:rsidR="00B10D9E" w:rsidRPr="00D864E9" w:rsidRDefault="00B10D9E" w:rsidP="00B10D9E">
      <w:pPr>
        <w:shd w:val="clear" w:color="auto" w:fill="FFFFFF"/>
        <w:ind w:firstLine="284"/>
        <w:jc w:val="both"/>
        <w:textAlignment w:val="baseline"/>
        <w:rPr>
          <w:color w:val="auto"/>
          <w:szCs w:val="21"/>
        </w:rPr>
      </w:pPr>
      <w:r w:rsidRPr="00D864E9">
        <w:rPr>
          <w:b/>
          <w:bCs/>
          <w:i/>
          <w:iCs/>
          <w:color w:val="auto"/>
          <w:szCs w:val="21"/>
          <w:bdr w:val="none" w:sz="0" w:space="0" w:color="auto" w:frame="1"/>
        </w:rPr>
        <w:t>Thứ ba, tăng cường bồi dưỡng nâng cao năng lực cho đội ngũ giảng viên, tích cực đổi mới phương pháp dạy học, nâng cao trình độ ngoại ngữ cho giảng viên</w:t>
      </w:r>
    </w:p>
    <w:p w14:paraId="0C7E7E70"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 xml:space="preserve">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trình đào tạo, đáp ứng mục tiêu chiến lược phát triển của Nhà trường trong CMCN 4.0. Việc bồi dưỡng nâng cao năng lực cho đội ngũ giảng viên, đặc biệt là giảng viên mới là việc </w:t>
      </w:r>
      <w:r w:rsidRPr="00D864E9">
        <w:rPr>
          <w:color w:val="auto"/>
          <w:szCs w:val="21"/>
          <w:bdr w:val="none" w:sz="0" w:space="0" w:color="auto" w:frame="1"/>
        </w:rPr>
        <w:lastRenderedPageBreak/>
        <w:t xml:space="preserve">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w:t>
      </w:r>
      <w:r w:rsidRPr="00D864E9">
        <w:rPr>
          <w:color w:val="auto"/>
          <w:szCs w:val="21"/>
          <w:u w:color="FF0000"/>
          <w:bdr w:val="none" w:sz="0" w:space="0" w:color="auto" w:frame="1"/>
        </w:rPr>
        <w:t>giảng thử</w:t>
      </w:r>
      <w:r w:rsidRPr="00D864E9">
        <w:rPr>
          <w:color w:val="auto"/>
          <w:szCs w:val="21"/>
          <w:bdr w:val="none" w:sz="0" w:space="0" w:color="auto" w:frame="1"/>
        </w:rPr>
        <w:t xml:space="preserve">, </w:t>
      </w:r>
      <w:r w:rsidRPr="00D864E9">
        <w:rPr>
          <w:color w:val="auto"/>
          <w:szCs w:val="21"/>
          <w:u w:color="FF0000"/>
          <w:bdr w:val="none" w:sz="0" w:space="0" w:color="auto" w:frame="1"/>
        </w:rPr>
        <w:t>giảng mẫu</w:t>
      </w:r>
      <w:r w:rsidRPr="00D864E9">
        <w:rPr>
          <w:color w:val="auto"/>
          <w:szCs w:val="21"/>
          <w:bdr w:val="none" w:sz="0" w:space="0" w:color="auto" w:frame="1"/>
        </w:rPr>
        <w:t xml:space="preserve"> cho các giảng viên trong khoa theo các nội dung chuyên sâu về phương pháp giảng dạy, kỹ năng tay nghề,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tay nghề, nâng cao tay nghề sư phạm.</w:t>
      </w:r>
    </w:p>
    <w:p w14:paraId="6BC54349"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 xml:space="preserve">Trong giảng dạy, luôn đặt ra yêu cầu cao với khoa, bộ môn và từng giảng viên. Công tác chuẩn bị bài giảng, sổ tay giáo án, kế hoạch giảng bài luôn đầy đủ, chu đáo. Các phương pháp giảng dạy mới, tiên tiến được đội ngũ giảng viên cập nhật, bổ sung kịp thời, áp dụng vào quá trình giảng dạy. Công tác thông qua bài giảng, </w:t>
      </w:r>
      <w:r w:rsidRPr="00D864E9">
        <w:rPr>
          <w:color w:val="auto"/>
          <w:szCs w:val="21"/>
          <w:u w:color="FF0000"/>
          <w:bdr w:val="none" w:sz="0" w:space="0" w:color="auto" w:frame="1"/>
        </w:rPr>
        <w:t>dự giờ</w:t>
      </w:r>
      <w:r w:rsidRPr="00D864E9">
        <w:rPr>
          <w:color w:val="auto"/>
          <w:szCs w:val="21"/>
          <w:bdr w:val="none" w:sz="0" w:space="0" w:color="auto" w:frame="1"/>
        </w:rPr>
        <w:t xml:space="preserve">, giảng phương pháp, Hội thi giảng viên giỏi luôn được Nhà trường, các khoa duy trì có nền nếp. Trong quá trình giảng dạy, thường xuyên cập nhật kiến thức, </w:t>
      </w:r>
      <w:r w:rsidRPr="00D864E9">
        <w:rPr>
          <w:color w:val="auto"/>
          <w:szCs w:val="21"/>
          <w:u w:color="FF0000"/>
          <w:bdr w:val="none" w:sz="0" w:space="0" w:color="auto" w:frame="1"/>
        </w:rPr>
        <w:t>trang thiết</w:t>
      </w:r>
      <w:r w:rsidRPr="00D864E9">
        <w:rPr>
          <w:color w:val="auto"/>
          <w:szCs w:val="21"/>
          <w:bdr w:val="none" w:sz="0" w:space="0" w:color="auto" w:frame="1"/>
        </w:rPr>
        <w:t xml:space="preserve"> bị mới; nội dung giảng dạy phải gắn chặt và phù hợp với sự đổi mới của </w:t>
      </w:r>
      <w:r w:rsidRPr="00D864E9">
        <w:rPr>
          <w:color w:val="auto"/>
          <w:szCs w:val="21"/>
          <w:u w:color="FF0000"/>
          <w:bdr w:val="none" w:sz="0" w:space="0" w:color="auto" w:frame="1"/>
        </w:rPr>
        <w:t>trang thiết</w:t>
      </w:r>
      <w:r w:rsidRPr="00D864E9">
        <w:rPr>
          <w:color w:val="auto"/>
          <w:szCs w:val="21"/>
          <w:bdr w:val="none" w:sz="0" w:space="0" w:color="auto" w:frame="1"/>
        </w:rPr>
        <w:t xml:space="preserve"> bị, yêu cầu thực tiễn của các doanh nghiệp, đồng thời phải kết hợp liên thông được với kiến thức từ các môn học khác, sử dụng đa dạng các phương pháp dạy học theo nguyên tắc </w:t>
      </w:r>
      <w:r w:rsidRPr="00D864E9">
        <w:rPr>
          <w:i/>
          <w:iCs/>
          <w:color w:val="auto"/>
          <w:szCs w:val="21"/>
          <w:bdr w:val="none" w:sz="0" w:space="0" w:color="auto" w:frame="1"/>
        </w:rPr>
        <w:t>“lấy người học làm trung tâm”,</w:t>
      </w:r>
      <w:r w:rsidRPr="00D864E9">
        <w:rPr>
          <w:color w:val="auto"/>
          <w:szCs w:val="21"/>
          <w:bdr w:val="none" w:sz="0" w:space="0" w:color="auto" w:frame="1"/>
        </w:rPr>
        <w:t xml:space="preserve"> giảm tải tối đa </w:t>
      </w:r>
      <w:r w:rsidRPr="00D864E9">
        <w:rPr>
          <w:color w:val="auto"/>
          <w:szCs w:val="21"/>
          <w:u w:color="FF0000"/>
          <w:bdr w:val="none" w:sz="0" w:space="0" w:color="auto" w:frame="1"/>
        </w:rPr>
        <w:t>giờ giảng</w:t>
      </w:r>
      <w:r w:rsidRPr="00D864E9">
        <w:rPr>
          <w:color w:val="auto"/>
          <w:szCs w:val="21"/>
          <w:bdr w:val="none" w:sz="0" w:space="0" w:color="auto" w:frame="1"/>
        </w:rPr>
        <w:t xml:space="preserve"> lý thuyết để người học có thời gian thực hành tay nghề và tự nghiên cứu.</w:t>
      </w:r>
    </w:p>
    <w:p w14:paraId="09B334FE"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Để tiếp cận những tri thức khoa học và công nghệ tiên tiến do sự phát triển của CMCN 4.0 mang lại, không thể không thông thạo ngoại ngữ. Ngoại ngữ là phương tiện hữu ích để giúp chúng ta tiếp nhận những thành tựu mà cuộc CMCN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14:paraId="3B04B649"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Để nâng cao năng lực ngoại ngữ, Nhà trường cần tạo điều kiện cho giảng viên tham gia các lớp bồi dưỡng do Nhà trường tổ chức, cùng với đó có cơ chế khuyến khích, động viên các giảng viên có khả năng tự tham gia học văn bằng 2 tại các trường đại học, tạo ra môi trường tự học ngoại ngữ bằng nhiều hình thức. nhằm nâng cao khả năng giao tiếp, tìm kiếm tài liệu hỗ trợ cho quá trình giảng dạy.</w:t>
      </w:r>
    </w:p>
    <w:p w14:paraId="3ED1E955" w14:textId="77777777" w:rsidR="00B10D9E" w:rsidRPr="00D864E9" w:rsidRDefault="00B10D9E" w:rsidP="00B10D9E">
      <w:pPr>
        <w:shd w:val="clear" w:color="auto" w:fill="FFFFFF"/>
        <w:ind w:firstLine="284"/>
        <w:jc w:val="both"/>
        <w:textAlignment w:val="baseline"/>
        <w:rPr>
          <w:color w:val="auto"/>
          <w:szCs w:val="21"/>
        </w:rPr>
      </w:pPr>
      <w:r w:rsidRPr="00D864E9">
        <w:rPr>
          <w:b/>
          <w:bCs/>
          <w:i/>
          <w:iCs/>
          <w:color w:val="auto"/>
          <w:szCs w:val="21"/>
          <w:bdr w:val="none" w:sz="0" w:space="0" w:color="auto" w:frame="1"/>
        </w:rPr>
        <w:t>Thứ tư, đẩy mạnh ứng dụng công nghệ thông tin, công nghệ mô phỏng trong dạy học</w:t>
      </w:r>
    </w:p>
    <w:p w14:paraId="15F1416A"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t xml:space="preserve">Đây là nội dung hết sức quan trọng, có áp dụng và vận dụng tốt thành tựu của cuộc CMCN 4.0 là cơ sở để nâng cao chất lượng dạy và học. Vì vậy phải đẩy mạnh ứng dụng công nghệ thông tin, công nghệ kỹ thuật số, công nghệ mô phỏng áp dụng vào trong quá trình giảng dạy. Mô phỏng trên máy tính có khả năng cung cấp một khối lượng kiến thức tổng hợp và sâu sắc hơn nhiều so với chỉ dùng giáo trình, tài liệu. Các bài giảng có ứng dụng công nghệ mô phỏng kết hợp với các phương tiện nghe, nhìn hiện đại sẽ tạo cho sinh viên nhiều hứng thú. Nó huy động tối đa khả năng nhận thức của sinh viên; tất cả các cơ quan cảm giác cùng với bộ não hợp thành một hệ thống để nhận thức nội dung bài học. Sẽ rất có hiệu quả khi giảng viên khai thác, sử dụng các phần mềm tiện ích để: Mô phỏng tác dụng, tính năng, cấu tạo, nguyên lý sử dụng các máy móc, </w:t>
      </w:r>
      <w:r w:rsidRPr="00D864E9">
        <w:rPr>
          <w:color w:val="auto"/>
          <w:szCs w:val="21"/>
          <w:u w:color="FF0000"/>
          <w:bdr w:val="none" w:sz="0" w:space="0" w:color="auto" w:frame="1"/>
        </w:rPr>
        <w:t>trang thiết</w:t>
      </w:r>
      <w:r w:rsidRPr="00D864E9">
        <w:rPr>
          <w:color w:val="auto"/>
          <w:szCs w:val="21"/>
          <w:bdr w:val="none" w:sz="0" w:space="0" w:color="auto" w:frame="1"/>
        </w:rPr>
        <w:t xml:space="preserve"> bị. Thay vì phải tổ chức bảo đảm rất phức tạp, sử dụng phần mềm mô hình, mô phỏng có thể mô tả rất chi tiết hệ thống, phương tiện, thiết bị, con người, từng hoạt động... Khi dạy học có ứng dụng công nghệ mô phỏng, sinh viên sẽ được trải nghiệm gián tiếp. Qua những trải nghiệm đó, phát triển ở sinh viên kiến thức và kỹ năng, từ đó hình thành thái độ, trách nhiệm, kích thích sự hăng say trong học tập. Để có được những năng lực này, các bộ môn, giảng viên các khoa nhất là các </w:t>
      </w:r>
      <w:r w:rsidRPr="00D864E9">
        <w:rPr>
          <w:color w:val="auto"/>
          <w:szCs w:val="21"/>
          <w:u w:color="FF0000"/>
          <w:bdr w:val="none" w:sz="0" w:space="0" w:color="auto" w:frame="1"/>
        </w:rPr>
        <w:t>khoa nghề</w:t>
      </w:r>
      <w:r w:rsidRPr="00D864E9">
        <w:rPr>
          <w:color w:val="auto"/>
          <w:szCs w:val="21"/>
          <w:bdr w:val="none" w:sz="0" w:space="0" w:color="auto" w:frame="1"/>
        </w:rPr>
        <w:t xml:space="preserve"> cần phải xác định đó là một nhiệm vụ và cụ thể hóa trong kế hoạch công tác, xác định các biện pháp thực hiện phù hợp với từng bộ môn, từng khoa. Do đó, cần phải chú trọng bồi dưỡng năng lực tin học, khả năng ứng dụng công nghệ thông tin, công nghệ mô phỏng cho đội ngũ cho giảng viên của nhà trường.</w:t>
      </w:r>
    </w:p>
    <w:p w14:paraId="72699454" w14:textId="25795B5B" w:rsidR="00E5732C" w:rsidRPr="00D864E9" w:rsidRDefault="00B10D9E" w:rsidP="00BF5F8E">
      <w:pPr>
        <w:spacing w:after="0" w:line="240" w:lineRule="auto"/>
        <w:ind w:firstLine="284"/>
        <w:jc w:val="both"/>
        <w:rPr>
          <w:rFonts w:eastAsia="Times New Roman" w:cs="Times New Roman"/>
          <w:b/>
          <w:color w:val="auto"/>
        </w:rPr>
      </w:pPr>
      <w:r w:rsidRPr="00D864E9">
        <w:rPr>
          <w:rFonts w:eastAsia="Times New Roman" w:cs="Times New Roman"/>
          <w:b/>
          <w:color w:val="auto"/>
        </w:rPr>
        <w:t>3</w:t>
      </w:r>
      <w:r w:rsidR="004E6362" w:rsidRPr="00D864E9">
        <w:rPr>
          <w:rFonts w:eastAsia="Times New Roman" w:cs="Times New Roman"/>
          <w:b/>
          <w:color w:val="auto"/>
        </w:rPr>
        <w:t xml:space="preserve">. </w:t>
      </w:r>
      <w:r w:rsidR="00293C71" w:rsidRPr="00D864E9">
        <w:rPr>
          <w:rFonts w:eastAsia="Times New Roman" w:cs="Times New Roman"/>
          <w:b/>
          <w:color w:val="auto"/>
        </w:rPr>
        <w:t xml:space="preserve">Kết luận </w:t>
      </w:r>
    </w:p>
    <w:p w14:paraId="6AE845C1" w14:textId="77777777" w:rsidR="00B10D9E" w:rsidRPr="00D864E9" w:rsidRDefault="00B10D9E" w:rsidP="00B10D9E">
      <w:pPr>
        <w:shd w:val="clear" w:color="auto" w:fill="FFFFFF"/>
        <w:ind w:firstLine="284"/>
        <w:jc w:val="both"/>
        <w:textAlignment w:val="baseline"/>
        <w:rPr>
          <w:color w:val="auto"/>
          <w:szCs w:val="21"/>
        </w:rPr>
      </w:pPr>
      <w:r w:rsidRPr="00D864E9">
        <w:rPr>
          <w:color w:val="auto"/>
          <w:szCs w:val="21"/>
          <w:bdr w:val="none" w:sz="0" w:space="0" w:color="auto" w:frame="1"/>
        </w:rPr>
        <w:lastRenderedPageBreak/>
        <w:t>Tóm lại, đứng trước yêu cầu của sự tác động mạnh mẽ, sâu rộng của CMCN 4.0, chất lượng đội ngũ giảng viên Trường Cao đẳng Lý Tự Trọng Thành phố Hồ Chí Minh phải được nâng lên một tầm cao mới đáp ứng tốt nhiệm vụ và yêu cầu GD-ĐT, NCKH trong thời đại cuộc CMCN 4.0. Thực hiện đồng bộ các giải pháp nêu trên sẽ góp phần quan trọng nâng cao chất lượng các mặt công tác nói chung, công tác GD-ĐT nói riêng, từ đó từng bước đáp ứng mục tiêu, nhiệm vụ xây dựng </w:t>
      </w:r>
      <w:r w:rsidRPr="00D864E9">
        <w:rPr>
          <w:i/>
          <w:iCs/>
          <w:color w:val="auto"/>
          <w:szCs w:val="21"/>
          <w:bdr w:val="none" w:sz="0" w:space="0" w:color="auto" w:frame="1"/>
        </w:rPr>
        <w:t>“Nhà trường thông minh, tiếp cận cuộc cách mạng công nghiệp lần thứ tư”</w:t>
      </w:r>
      <w:r w:rsidRPr="00D864E9">
        <w:rPr>
          <w:color w:val="auto"/>
          <w:szCs w:val="21"/>
          <w:bdr w:val="none" w:sz="0" w:space="0" w:color="auto" w:frame="1"/>
        </w:rPr>
        <w:t>, góp phần đào tạo đội ngũ cán bộ, kỹ thuật viên có tay nghề cao cho khu vực phía nam nói chung và Thành phố nói riêng./.</w:t>
      </w:r>
    </w:p>
    <w:p w14:paraId="3FE65EE9" w14:textId="0450B242" w:rsidR="004E6362" w:rsidRPr="00D864E9" w:rsidRDefault="00B10D9E" w:rsidP="00B10D9E">
      <w:pPr>
        <w:spacing w:after="240"/>
        <w:ind w:firstLine="284"/>
        <w:jc w:val="both"/>
        <w:textAlignment w:val="baseline"/>
        <w:rPr>
          <w:rFonts w:eastAsia="Times New Roman" w:cs="Times New Roman"/>
          <w:b/>
          <w:color w:val="auto"/>
        </w:rPr>
      </w:pPr>
      <w:r w:rsidRPr="00D864E9">
        <w:rPr>
          <w:color w:val="auto"/>
          <w:szCs w:val="21"/>
        </w:rPr>
        <w:t> </w:t>
      </w:r>
      <w:r w:rsidRPr="00D864E9">
        <w:rPr>
          <w:rFonts w:eastAsia="Times New Roman" w:cs="Times New Roman"/>
          <w:b/>
          <w:color w:val="auto"/>
        </w:rPr>
        <w:t>4</w:t>
      </w:r>
      <w:r w:rsidR="004E6362" w:rsidRPr="00D864E9">
        <w:rPr>
          <w:rFonts w:eastAsia="Times New Roman" w:cs="Times New Roman"/>
          <w:b/>
          <w:color w:val="auto"/>
        </w:rPr>
        <w:t>. Tài liệu tham khảo</w:t>
      </w:r>
    </w:p>
    <w:p w14:paraId="3D41E9F6" w14:textId="77777777" w:rsidR="00B10D9E" w:rsidRPr="00D864E9" w:rsidRDefault="00B10D9E" w:rsidP="00B10D9E">
      <w:pPr>
        <w:pStyle w:val="ListParagraph"/>
        <w:numPr>
          <w:ilvl w:val="0"/>
          <w:numId w:val="20"/>
        </w:numPr>
        <w:spacing w:after="0" w:line="240" w:lineRule="auto"/>
        <w:ind w:left="426"/>
        <w:jc w:val="both"/>
        <w:rPr>
          <w:color w:val="auto"/>
        </w:rPr>
      </w:pPr>
      <w:r w:rsidRPr="00D864E9">
        <w:rPr>
          <w:color w:val="auto"/>
        </w:rPr>
        <w:t xml:space="preserve">Chính phủ (2015), Nghị quyết số 36a/NQ-CP về chính phủ điện tử, ban hành ngày 14 tháng 10 năm 2015. </w:t>
      </w:r>
    </w:p>
    <w:p w14:paraId="449577D2" w14:textId="37045BC8" w:rsidR="00B10D9E" w:rsidRPr="00D864E9" w:rsidRDefault="00B10D9E" w:rsidP="00B10D9E">
      <w:pPr>
        <w:pStyle w:val="ListParagraph"/>
        <w:numPr>
          <w:ilvl w:val="0"/>
          <w:numId w:val="20"/>
        </w:numPr>
        <w:spacing w:after="0" w:line="240" w:lineRule="auto"/>
        <w:ind w:left="426"/>
        <w:jc w:val="both"/>
        <w:rPr>
          <w:color w:val="auto"/>
        </w:rPr>
      </w:pPr>
      <w:r w:rsidRPr="00D864E9">
        <w:rPr>
          <w:color w:val="auto"/>
        </w:rPr>
        <w:t xml:space="preserve">Chính phủ (2016), Nghị quyết Số: 41/NQ-CP về chính sách ưu đãi thuế thúc đẩy việc phát triển và ứng dụng công nghệ thông </w:t>
      </w:r>
      <w:r w:rsidRPr="00D864E9">
        <w:rPr>
          <w:color w:val="auto"/>
          <w:u w:color="FF0000"/>
        </w:rPr>
        <w:t>tin’</w:t>
      </w:r>
      <w:r w:rsidRPr="00D864E9">
        <w:rPr>
          <w:color w:val="auto"/>
        </w:rPr>
        <w:t xml:space="preserve">, ban hành ngày ngày 26 tháng 5 năm 2016. </w:t>
      </w:r>
    </w:p>
    <w:p w14:paraId="31D81498" w14:textId="00C1D503" w:rsidR="004D05F4" w:rsidRDefault="0020516E" w:rsidP="004D05F4">
      <w:pPr>
        <w:pStyle w:val="ListParagraph"/>
        <w:numPr>
          <w:ilvl w:val="0"/>
          <w:numId w:val="20"/>
        </w:numPr>
        <w:spacing w:after="0" w:line="240" w:lineRule="auto"/>
        <w:ind w:left="426"/>
        <w:jc w:val="both"/>
        <w:rPr>
          <w:color w:val="auto"/>
        </w:rPr>
      </w:pPr>
      <w:hyperlink r:id="rId9" w:history="1">
        <w:r w:rsidR="004D05F4" w:rsidRPr="00493E19">
          <w:rPr>
            <w:rStyle w:val="Hyperlink"/>
          </w:rPr>
          <w:t>https://thanhnien.vn/thoi-su/cach-mang-40-co-hoi-de-viet-nam-but-pha-1133247.html</w:t>
        </w:r>
      </w:hyperlink>
    </w:p>
    <w:p w14:paraId="0DD7AF0A" w14:textId="4257800C" w:rsidR="004D05F4" w:rsidRPr="004D05F4" w:rsidRDefault="004D05F4" w:rsidP="004D05F4">
      <w:pPr>
        <w:pStyle w:val="ListParagraph"/>
        <w:numPr>
          <w:ilvl w:val="0"/>
          <w:numId w:val="20"/>
        </w:numPr>
        <w:spacing w:after="0" w:line="240" w:lineRule="auto"/>
        <w:ind w:left="426"/>
        <w:jc w:val="both"/>
        <w:rPr>
          <w:color w:val="auto"/>
        </w:rPr>
      </w:pPr>
      <w:r w:rsidRPr="004D05F4">
        <w:t>https://www.lttc.edu.vn/bv/tam-nhin-va-cac-gia-tri-1.html</w:t>
      </w:r>
    </w:p>
    <w:p w14:paraId="00DA3566" w14:textId="77777777" w:rsidR="002F4C3F" w:rsidRPr="00D864E9" w:rsidRDefault="002F4C3F" w:rsidP="00B10D9E">
      <w:pPr>
        <w:spacing w:after="0" w:line="240" w:lineRule="auto"/>
        <w:ind w:left="426" w:firstLine="284"/>
        <w:jc w:val="both"/>
        <w:rPr>
          <w:rFonts w:cs="Times New Roman"/>
          <w:color w:val="auto"/>
        </w:rPr>
      </w:pPr>
    </w:p>
    <w:sectPr w:rsidR="002F4C3F" w:rsidRPr="00D864E9" w:rsidSect="00B7797D">
      <w:headerReference w:type="even" r:id="rId10"/>
      <w:headerReference w:type="default" r:id="rId11"/>
      <w:footerReference w:type="even" r:id="rId12"/>
      <w:footerReference w:type="default" r:id="rId13"/>
      <w:headerReference w:type="first" r:id="rId14"/>
      <w:footerReference w:type="first" r:id="rId15"/>
      <w:type w:val="continuous"/>
      <w:pgSz w:w="11906" w:h="16841" w:code="9"/>
      <w:pgMar w:top="1985" w:right="1418" w:bottom="2155" w:left="1418" w:header="1418" w:footer="141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B1A8D" w14:textId="77777777" w:rsidR="0020516E" w:rsidRDefault="0020516E">
      <w:pPr>
        <w:spacing w:after="0" w:line="240" w:lineRule="auto"/>
      </w:pPr>
      <w:r>
        <w:separator/>
      </w:r>
    </w:p>
  </w:endnote>
  <w:endnote w:type="continuationSeparator" w:id="0">
    <w:p w14:paraId="35577C83" w14:textId="77777777" w:rsidR="0020516E" w:rsidRDefault="00205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F3C89"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42524F1A" w14:textId="77777777" w:rsidR="00E5732C" w:rsidRDefault="00293C71">
    <w:pPr>
      <w:spacing w:after="0"/>
    </w:pPr>
    <w:r>
      <w:rPr>
        <w:rFonts w:ascii="Calibri" w:eastAsia="Calibri" w:hAnsi="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32D3A" w14:textId="539B2D28" w:rsidR="00E5732C" w:rsidRDefault="00293C71">
    <w:pPr>
      <w:spacing w:after="0"/>
      <w:ind w:right="1"/>
      <w:jc w:val="center"/>
    </w:pPr>
    <w:r>
      <w:fldChar w:fldCharType="begin"/>
    </w:r>
    <w:r>
      <w:instrText xml:space="preserve"> PAGE   \* MERGEFORMAT </w:instrText>
    </w:r>
    <w:r>
      <w:fldChar w:fldCharType="separate"/>
    </w:r>
    <w:r w:rsidR="00FF4719" w:rsidRPr="00FF4719">
      <w:rPr>
        <w:rFonts w:eastAsia="Times New Roman" w:cs="Times New Roman"/>
        <w:noProof/>
        <w:sz w:val="22"/>
      </w:rPr>
      <w:t>1</w:t>
    </w:r>
    <w:r>
      <w:rPr>
        <w:rFonts w:eastAsia="Times New Roman" w:cs="Times New Roman"/>
      </w:rPr>
      <w:fldChar w:fldCharType="end"/>
    </w:r>
    <w:r>
      <w:rPr>
        <w:rFonts w:ascii="Calibri" w:eastAsia="Calibri" w:hAnsi="Calibri"/>
        <w:sz w:val="22"/>
      </w:rPr>
      <w:t xml:space="preserve"> </w:t>
    </w:r>
  </w:p>
  <w:p w14:paraId="5BCADE10" w14:textId="77777777" w:rsidR="00E5732C" w:rsidRDefault="00293C71">
    <w:pPr>
      <w:spacing w:after="0"/>
    </w:pPr>
    <w:r>
      <w:rPr>
        <w:rFonts w:ascii="Calibri" w:eastAsia="Calibri" w:hAnsi="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98023"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59C5AD02" w14:textId="77777777" w:rsidR="00E5732C" w:rsidRDefault="00293C71">
    <w:pPr>
      <w:spacing w:after="0"/>
    </w:pPr>
    <w:r>
      <w:rPr>
        <w:rFonts w:ascii="Calibri" w:eastAsia="Calibri" w:hAnsi="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45B82" w14:textId="77777777" w:rsidR="0020516E" w:rsidRDefault="0020516E">
      <w:pPr>
        <w:spacing w:after="0" w:line="240" w:lineRule="auto"/>
      </w:pPr>
      <w:r>
        <w:separator/>
      </w:r>
    </w:p>
  </w:footnote>
  <w:footnote w:type="continuationSeparator" w:id="0">
    <w:p w14:paraId="7CB8C478" w14:textId="77777777" w:rsidR="0020516E" w:rsidRDefault="002051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DE281" w14:textId="77777777" w:rsidR="00E5732C" w:rsidRDefault="00293C71">
    <w:pPr>
      <w:spacing w:after="0"/>
    </w:pPr>
    <w:r>
      <w:rPr>
        <w:noProof/>
      </w:rPr>
      <mc:AlternateContent>
        <mc:Choice Requires="wpg">
          <w:drawing>
            <wp:anchor distT="0" distB="0" distL="114300" distR="114300" simplePos="0" relativeHeight="251658240" behindDoc="0" locked="0" layoutInCell="1" allowOverlap="1" wp14:anchorId="5FA3ADBA" wp14:editId="254CA85E">
              <wp:simplePos x="0" y="0"/>
              <wp:positionH relativeFrom="page">
                <wp:posOffset>814121</wp:posOffset>
              </wp:positionH>
              <wp:positionV relativeFrom="page">
                <wp:posOffset>900633</wp:posOffset>
              </wp:positionV>
              <wp:extent cx="5921578" cy="309676"/>
              <wp:effectExtent l="0" t="0" r="0" b="0"/>
              <wp:wrapSquare wrapText="bothSides"/>
              <wp:docPr id="4622" name="Group 4622"/>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821" name="Shape 482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2" name="Shape 482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38" name="Rectangle 4638"/>
                      <wps:cNvSpPr/>
                      <wps:spPr>
                        <a:xfrm>
                          <a:off x="86868" y="79156"/>
                          <a:ext cx="380753" cy="207922"/>
                        </a:xfrm>
                        <a:prstGeom prst="rect">
                          <a:avLst/>
                        </a:prstGeom>
                        <a:ln>
                          <a:noFill/>
                        </a:ln>
                      </wps:spPr>
                      <wps:txbx>
                        <w:txbxContent>
                          <w:p w14:paraId="00FD8315"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39" name="Rectangle 4639"/>
                      <wps:cNvSpPr/>
                      <wps:spPr>
                        <a:xfrm>
                          <a:off x="371856" y="68122"/>
                          <a:ext cx="44582" cy="226002"/>
                        </a:xfrm>
                        <a:prstGeom prst="rect">
                          <a:avLst/>
                        </a:prstGeom>
                        <a:ln>
                          <a:noFill/>
                        </a:ln>
                      </wps:spPr>
                      <wps:txbx>
                        <w:txbxContent>
                          <w:p w14:paraId="76AC1A69"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40" name="Rectangle 4640"/>
                      <wps:cNvSpPr/>
                      <wps:spPr>
                        <a:xfrm>
                          <a:off x="518109" y="127403"/>
                          <a:ext cx="1363888" cy="142889"/>
                        </a:xfrm>
                        <a:prstGeom prst="rect">
                          <a:avLst/>
                        </a:prstGeom>
                        <a:ln>
                          <a:noFill/>
                        </a:ln>
                      </wps:spPr>
                      <wps:txbx>
                        <w:txbxContent>
                          <w:p w14:paraId="5AF16C1C"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41" name="Rectangle 4641"/>
                      <wps:cNvSpPr/>
                      <wps:spPr>
                        <a:xfrm>
                          <a:off x="1544142" y="72695"/>
                          <a:ext cx="47355" cy="226002"/>
                        </a:xfrm>
                        <a:prstGeom prst="rect">
                          <a:avLst/>
                        </a:prstGeom>
                        <a:ln>
                          <a:noFill/>
                        </a:ln>
                      </wps:spPr>
                      <wps:txbx>
                        <w:txbxContent>
                          <w:p w14:paraId="33BD2552"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823" name="Shape 482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4" name="Shape 482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5" name="Shape 482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6" name="Shape 482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7" name="Shape 482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8" name="Shape 482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9" name="Shape 482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0" name="Shape 483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1" name="Shape 483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2" name="Shape 483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3" name="Shape 483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4" name="Shape 483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5" name="Shape 483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5FA3ADBA" id="Group 4622" o:spid="_x0000_s1026" style="position:absolute;margin-left:64.1pt;margin-top:70.9pt;width:466.25pt;height:24.4pt;z-index:251658240;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">
              <v:shape id="Shape 4821" o:spid="_x0000_s102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" path="m,l403860,r,251764l,251764,,e" fillcolor="#943634" stroked="f" strokeweight="0">
                <v:stroke miterlimit="83231f" joinstyle="miter"/>
                <v:path arrowok="t" textboxrect="0,0,403860,251764"/>
              </v:shape>
              <v:shape id="Shape 4822" o:spid="_x0000_s102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" path="m,l284988,r,160020l,160020,,e" fillcolor="#943634" stroked="f" strokeweight="0">
                <v:stroke miterlimit="83231f" joinstyle="miter"/>
                <v:path arrowok="t" textboxrect="0,0,284988,160020"/>
              </v:shape>
              <v:rect id="Rectangle 4638" o:spid="_x0000_s102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n5wwAAAN0AAAAPAAAAZHJzL2Rvd25yZXYueG1sRE9Ni8Iw&#10;EL0L/ocwgjdNXUW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pEQp+cMAAADdAAAADwAA&#10;AAAAAAAAAAAAAAAHAgAAZHJzL2Rvd25yZXYueG1sUEsFBgAAAAADAAMAtwAAAPcCAAAAAA==&#10;" filled="f" stroked="f">
                <v:textbox inset="0,0,0,0">
                  <w:txbxContent>
                    <w:p w14:paraId="00FD8315" w14:textId="77777777" w:rsidR="00E5732C" w:rsidRDefault="00293C71">
                      <w:r>
                        <w:rPr>
                          <w:rFonts w:ascii="Arial" w:eastAsia="Arial" w:hAnsi="Arial" w:cs="Arial"/>
                          <w:b/>
                          <w:color w:val="FFFFFF"/>
                          <w:sz w:val="22"/>
                        </w:rPr>
                        <w:t>LTTC</w:t>
                      </w:r>
                    </w:p>
                  </w:txbxContent>
                </v:textbox>
              </v:rect>
              <v:rect id="Rectangle 4639" o:spid="_x0000_s103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xixgAAAN0AAAAPAAAAZHJzL2Rvd25yZXYueG1sRI9Ba8JA&#10;FITvhf6H5Qne6kZbxM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ywiMYsYAAADdAAAA&#10;DwAAAAAAAAAAAAAAAAAHAgAAZHJzL2Rvd25yZXYueG1sUEsFBgAAAAADAAMAtwAAAPoCAAAAAA==&#10;" filled="f" stroked="f">
                <v:textbox inset="0,0,0,0">
                  <w:txbxContent>
                    <w:p w14:paraId="76AC1A69" w14:textId="77777777" w:rsidR="00E5732C" w:rsidRDefault="00293C71">
                      <w:r>
                        <w:rPr>
                          <w:rFonts w:ascii="Arial" w:eastAsia="Arial" w:hAnsi="Arial" w:cs="Arial"/>
                          <w:b/>
                          <w:sz w:val="24"/>
                        </w:rPr>
                        <w:t xml:space="preserve"> </w:t>
                      </w:r>
                    </w:p>
                  </w:txbxContent>
                </v:textbox>
              </v:rect>
              <v:rect id="Rectangle 4640" o:spid="_x0000_s103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aCwgAAAN0AAAAPAAAAZHJzL2Rvd25yZXYueG1sRE9Ni8Iw&#10;EL0v+B/CCHtbU0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ACNFaCwgAAAN0AAAAPAAAA&#10;AAAAAAAAAAAAAAcCAABkcnMvZG93bnJldi54bWxQSwUGAAAAAAMAAwC3AAAA9gIAAAAA&#10;" filled="f" stroked="f">
                <v:textbox inset="0,0,0,0">
                  <w:txbxContent>
                    <w:p w14:paraId="5AF16C1C" w14:textId="77777777" w:rsidR="00E5732C" w:rsidRDefault="00293C71">
                      <w:r>
                        <w:rPr>
                          <w:rFonts w:ascii="Arial" w:eastAsia="Arial" w:hAnsi="Arial" w:cs="Arial"/>
                          <w:sz w:val="18"/>
                        </w:rPr>
                        <w:t>Hội thảo khoa học 2021</w:t>
                      </w:r>
                    </w:p>
                  </w:txbxContent>
                </v:textbox>
              </v:rect>
              <v:rect id="Rectangle 4641" o:spid="_x0000_s103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" filled="f" stroked="f">
                <v:textbox inset="0,0,0,0">
                  <w:txbxContent>
                    <w:p w14:paraId="33BD2552" w14:textId="77777777" w:rsidR="00E5732C" w:rsidRDefault="00293C71">
                      <w:r>
                        <w:rPr>
                          <w:rFonts w:ascii="Arial" w:eastAsia="Arial" w:hAnsi="Arial" w:cs="Arial"/>
                          <w:sz w:val="24"/>
                        </w:rPr>
                        <w:t xml:space="preserve"> </w:t>
                      </w:r>
                    </w:p>
                  </w:txbxContent>
                </v:textbox>
              </v:rect>
              <v:shape id="Shape 4823" o:spid="_x0000_s103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" path="m,l27432,r,74981l,74981,,e" fillcolor="#943634" stroked="f" strokeweight="0">
                <v:stroke miterlimit="83231f" joinstyle="miter"/>
                <v:path arrowok="t" textboxrect="0,0,27432,74981"/>
              </v:shape>
              <v:shape id="Shape 4824" o:spid="_x0000_s103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" path="m,l27432,r,27432l,27432,,e" fillcolor="#943634" stroked="f" strokeweight="0">
                <v:stroke miterlimit="83231f" joinstyle="miter"/>
                <v:path arrowok="t" textboxrect="0,0,27432,27432"/>
              </v:shape>
              <v:shape id="Shape 4825" o:spid="_x0000_s103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" path="m,l403860,r,27432l,27432,,e" fillcolor="#943634" stroked="f" strokeweight="0">
                <v:stroke miterlimit="83231f" joinstyle="miter"/>
                <v:path arrowok="t" textboxrect="0,0,403860,27432"/>
              </v:shape>
              <v:shape id="Shape 4826" o:spid="_x0000_s103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" path="m,l403860,r,47549l,47549,,e" fillcolor="#943634" stroked="f" strokeweight="0">
                <v:stroke miterlimit="83231f" joinstyle="miter"/>
                <v:path arrowok="t" textboxrect="0,0,403860,47549"/>
              </v:shape>
              <v:shape id="Shape 4827" o:spid="_x0000_s103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" path="m,l27432,r,74981l,74981,,e" fillcolor="#943634" stroked="f" strokeweight="0">
                <v:stroke miterlimit="83231f" joinstyle="miter"/>
                <v:path arrowok="t" textboxrect="0,0,27432,74981"/>
              </v:shape>
              <v:shape id="Shape 4828" o:spid="_x0000_s103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" path="m,l27432,r,27432l,27432,,e" fillcolor="#943634" stroked="f" strokeweight="0">
                <v:stroke miterlimit="83231f" joinstyle="miter"/>
                <v:path arrowok="t" textboxrect="0,0,27432,27432"/>
              </v:shape>
              <v:shape id="Shape 4829" o:spid="_x0000_s103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" path="m,l431292,r,45720l,45720,,e" fillcolor="#943634" stroked="f" strokeweight="0">
                <v:stroke miterlimit="83231f" joinstyle="miter"/>
                <v:path arrowok="t" textboxrect="0,0,431292,45720"/>
              </v:shape>
              <v:shape id="Shape 4830" o:spid="_x0000_s104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" path="m,l27432,r,207264l,207264,,e" fillcolor="#943634" stroked="f" strokeweight="0">
                <v:stroke miterlimit="83231f" joinstyle="miter"/>
                <v:path arrowok="t" textboxrect="0,0,27432,207264"/>
              </v:shape>
              <v:shape id="Shape 4831" o:spid="_x0000_s104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" path="m,l27432,r,27432l,27432,,e" fillcolor="#943634" stroked="f" strokeweight="0">
                <v:stroke miterlimit="83231f" joinstyle="miter"/>
                <v:path arrowok="t" textboxrect="0,0,27432,27432"/>
              </v:shape>
              <v:shape id="Shape 4832" o:spid="_x0000_s104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" path="m,l403860,r,27432l,27432,,e" fillcolor="#943634" stroked="f" strokeweight="0">
                <v:stroke miterlimit="83231f" joinstyle="miter"/>
                <v:path arrowok="t" textboxrect="0,0,403860,27432"/>
              </v:shape>
              <v:shape id="Shape 4833" o:spid="_x0000_s104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" path="m,l27432,r,207264l,207264,,e" fillcolor="#943634" stroked="f" strokeweight="0">
                <v:stroke miterlimit="83231f" joinstyle="miter"/>
                <v:path arrowok="t" textboxrect="0,0,27432,207264"/>
              </v:shape>
              <v:shape id="Shape 4834" o:spid="_x0000_s104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" path="m,l27432,r,27432l,27432,,e" fillcolor="#943634" stroked="f" strokeweight="0">
                <v:stroke miterlimit="83231f" joinstyle="miter"/>
                <v:path arrowok="t" textboxrect="0,0,27432,27432"/>
              </v:shape>
              <v:shape id="Shape 4835" o:spid="_x0000_s104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17AEA" w14:textId="77777777" w:rsidR="00E5732C" w:rsidRDefault="00293C71">
    <w:pPr>
      <w:spacing w:after="0"/>
    </w:pPr>
    <w:r>
      <w:rPr>
        <w:noProof/>
      </w:rPr>
      <mc:AlternateContent>
        <mc:Choice Requires="wpg">
          <w:drawing>
            <wp:anchor distT="0" distB="0" distL="114300" distR="114300" simplePos="0" relativeHeight="251659264" behindDoc="0" locked="0" layoutInCell="1" allowOverlap="1" wp14:anchorId="08E3D1ED" wp14:editId="26F93848">
              <wp:simplePos x="0" y="0"/>
              <wp:positionH relativeFrom="page">
                <wp:posOffset>814121</wp:posOffset>
              </wp:positionH>
              <wp:positionV relativeFrom="page">
                <wp:posOffset>900633</wp:posOffset>
              </wp:positionV>
              <wp:extent cx="5921578" cy="309676"/>
              <wp:effectExtent l="0" t="0" r="0" b="0"/>
              <wp:wrapSquare wrapText="bothSides"/>
              <wp:docPr id="4586" name="Group 4586"/>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91" name="Shape 479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2" name="Shape 479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02" name="Rectangle 4602"/>
                      <wps:cNvSpPr/>
                      <wps:spPr>
                        <a:xfrm>
                          <a:off x="86868" y="79156"/>
                          <a:ext cx="380753" cy="207922"/>
                        </a:xfrm>
                        <a:prstGeom prst="rect">
                          <a:avLst/>
                        </a:prstGeom>
                        <a:ln>
                          <a:noFill/>
                        </a:ln>
                      </wps:spPr>
                      <wps:txbx>
                        <w:txbxContent>
                          <w:p w14:paraId="08D96960"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03" name="Rectangle 4603"/>
                      <wps:cNvSpPr/>
                      <wps:spPr>
                        <a:xfrm>
                          <a:off x="371856" y="68122"/>
                          <a:ext cx="44582" cy="226002"/>
                        </a:xfrm>
                        <a:prstGeom prst="rect">
                          <a:avLst/>
                        </a:prstGeom>
                        <a:ln>
                          <a:noFill/>
                        </a:ln>
                      </wps:spPr>
                      <wps:txbx>
                        <w:txbxContent>
                          <w:p w14:paraId="487B9A31"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04" name="Rectangle 4604"/>
                      <wps:cNvSpPr/>
                      <wps:spPr>
                        <a:xfrm>
                          <a:off x="518109" y="127403"/>
                          <a:ext cx="1363888" cy="142889"/>
                        </a:xfrm>
                        <a:prstGeom prst="rect">
                          <a:avLst/>
                        </a:prstGeom>
                        <a:ln>
                          <a:noFill/>
                        </a:ln>
                      </wps:spPr>
                      <wps:txbx>
                        <w:txbxContent>
                          <w:p w14:paraId="7F2BEB82"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05" name="Rectangle 4605"/>
                      <wps:cNvSpPr/>
                      <wps:spPr>
                        <a:xfrm>
                          <a:off x="1544142" y="72695"/>
                          <a:ext cx="47355" cy="226002"/>
                        </a:xfrm>
                        <a:prstGeom prst="rect">
                          <a:avLst/>
                        </a:prstGeom>
                        <a:ln>
                          <a:noFill/>
                        </a:ln>
                      </wps:spPr>
                      <wps:txbx>
                        <w:txbxContent>
                          <w:p w14:paraId="613815F3"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93" name="Shape 479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4" name="Shape 479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5" name="Shape 479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6" name="Shape 479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7" name="Shape 479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8" name="Shape 479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9" name="Shape 479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0" name="Shape 480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1" name="Shape 480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2" name="Shape 480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3" name="Shape 480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4" name="Shape 480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5" name="Shape 480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8E3D1ED" id="Group 4586" o:spid="_x0000_s1046" style="position:absolute;margin-left:64.1pt;margin-top:70.9pt;width:466.25pt;height:24.4pt;z-index:251659264;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">
              <v:shape id="Shape 4791" o:spid="_x0000_s104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" path="m,l403860,r,251764l,251764,,e" fillcolor="#943634" stroked="f" strokeweight="0">
                <v:stroke miterlimit="83231f" joinstyle="miter"/>
                <v:path arrowok="t" textboxrect="0,0,403860,251764"/>
              </v:shape>
              <v:shape id="Shape 4792" o:spid="_x0000_s104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" path="m,l284988,r,160020l,160020,,e" fillcolor="#943634" stroked="f" strokeweight="0">
                <v:stroke miterlimit="83231f" joinstyle="miter"/>
                <v:path arrowok="t" textboxrect="0,0,284988,160020"/>
              </v:shape>
              <v:rect id="Rectangle 4602" o:spid="_x0000_s104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SuxgAAAN0AAAAPAAAAZHJzL2Rvd25yZXYueG1sRI9Ba8JA&#10;FITvgv9heUJvulFK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C8DUrsYAAADdAAAA&#10;DwAAAAAAAAAAAAAAAAAHAgAAZHJzL2Rvd25yZXYueG1sUEsFBgAAAAADAAMAtwAAAPoCAAAAAA==&#10;" filled="f" stroked="f">
                <v:textbox inset="0,0,0,0">
                  <w:txbxContent>
                    <w:p w14:paraId="08D96960" w14:textId="77777777" w:rsidR="00E5732C" w:rsidRDefault="00293C71">
                      <w:r>
                        <w:rPr>
                          <w:rFonts w:ascii="Arial" w:eastAsia="Arial" w:hAnsi="Arial" w:cs="Arial"/>
                          <w:b/>
                          <w:color w:val="FFFFFF"/>
                          <w:sz w:val="22"/>
                        </w:rPr>
                        <w:t>LTTC</w:t>
                      </w:r>
                    </w:p>
                  </w:txbxContent>
                </v:textbox>
              </v:rect>
              <v:rect id="Rectangle 4603" o:spid="_x0000_s105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" filled="f" stroked="f">
                <v:textbox inset="0,0,0,0">
                  <w:txbxContent>
                    <w:p w14:paraId="487B9A31" w14:textId="77777777" w:rsidR="00E5732C" w:rsidRDefault="00293C71">
                      <w:r>
                        <w:rPr>
                          <w:rFonts w:ascii="Arial" w:eastAsia="Arial" w:hAnsi="Arial" w:cs="Arial"/>
                          <w:b/>
                          <w:sz w:val="24"/>
                        </w:rPr>
                        <w:t xml:space="preserve"> </w:t>
                      </w:r>
                    </w:p>
                  </w:txbxContent>
                </v:textbox>
              </v:rect>
              <v:rect id="Rectangle 4604" o:spid="_x0000_s105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" filled="f" stroked="f">
                <v:textbox inset="0,0,0,0">
                  <w:txbxContent>
                    <w:p w14:paraId="7F2BEB82" w14:textId="77777777" w:rsidR="00E5732C" w:rsidRDefault="00293C71">
                      <w:r>
                        <w:rPr>
                          <w:rFonts w:ascii="Arial" w:eastAsia="Arial" w:hAnsi="Arial" w:cs="Arial"/>
                          <w:sz w:val="18"/>
                        </w:rPr>
                        <w:t>Hội thảo khoa học 2021</w:t>
                      </w:r>
                    </w:p>
                  </w:txbxContent>
                </v:textbox>
              </v:rect>
              <v:rect id="Rectangle 4605" o:spid="_x0000_s105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UzaxwAAAN0AAAAPAAAAZHJzL2Rvd25yZXYueG1sRI9Ba8JA&#10;FITvBf/D8oTe6kZpg6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IQpTNrHAAAA3QAA&#10;AA8AAAAAAAAAAAAAAAAABwIAAGRycy9kb3ducmV2LnhtbFBLBQYAAAAAAwADALcAAAD7AgAAAAA=&#10;" filled="f" stroked="f">
                <v:textbox inset="0,0,0,0">
                  <w:txbxContent>
                    <w:p w14:paraId="613815F3" w14:textId="77777777" w:rsidR="00E5732C" w:rsidRDefault="00293C71">
                      <w:r>
                        <w:rPr>
                          <w:rFonts w:ascii="Arial" w:eastAsia="Arial" w:hAnsi="Arial" w:cs="Arial"/>
                          <w:sz w:val="24"/>
                        </w:rPr>
                        <w:t xml:space="preserve"> </w:t>
                      </w:r>
                    </w:p>
                  </w:txbxContent>
                </v:textbox>
              </v:rect>
              <v:shape id="Shape 4793" o:spid="_x0000_s105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" path="m,l27432,r,74981l,74981,,e" fillcolor="#943634" stroked="f" strokeweight="0">
                <v:stroke miterlimit="83231f" joinstyle="miter"/>
                <v:path arrowok="t" textboxrect="0,0,27432,74981"/>
              </v:shape>
              <v:shape id="Shape 4794" o:spid="_x0000_s105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" path="m,l27432,r,27432l,27432,,e" fillcolor="#943634" stroked="f" strokeweight="0">
                <v:stroke miterlimit="83231f" joinstyle="miter"/>
                <v:path arrowok="t" textboxrect="0,0,27432,27432"/>
              </v:shape>
              <v:shape id="Shape 4795" o:spid="_x0000_s105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" path="m,l403860,r,27432l,27432,,e" fillcolor="#943634" stroked="f" strokeweight="0">
                <v:stroke miterlimit="83231f" joinstyle="miter"/>
                <v:path arrowok="t" textboxrect="0,0,403860,27432"/>
              </v:shape>
              <v:shape id="Shape 4796" o:spid="_x0000_s105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" path="m,l403860,r,47549l,47549,,e" fillcolor="#943634" stroked="f" strokeweight="0">
                <v:stroke miterlimit="83231f" joinstyle="miter"/>
                <v:path arrowok="t" textboxrect="0,0,403860,47549"/>
              </v:shape>
              <v:shape id="Shape 4797" o:spid="_x0000_s105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" path="m,l27432,r,74981l,74981,,e" fillcolor="#943634" stroked="f" strokeweight="0">
                <v:stroke miterlimit="83231f" joinstyle="miter"/>
                <v:path arrowok="t" textboxrect="0,0,27432,74981"/>
              </v:shape>
              <v:shape id="Shape 4798" o:spid="_x0000_s105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" path="m,l27432,r,27432l,27432,,e" fillcolor="#943634" stroked="f" strokeweight="0">
                <v:stroke miterlimit="83231f" joinstyle="miter"/>
                <v:path arrowok="t" textboxrect="0,0,27432,27432"/>
              </v:shape>
              <v:shape id="Shape 4799" o:spid="_x0000_s105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" path="m,l431292,r,45720l,45720,,e" fillcolor="#943634" stroked="f" strokeweight="0">
                <v:stroke miterlimit="83231f" joinstyle="miter"/>
                <v:path arrowok="t" textboxrect="0,0,431292,45720"/>
              </v:shape>
              <v:shape id="Shape 4800" o:spid="_x0000_s106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" path="m,l27432,r,207264l,207264,,e" fillcolor="#943634" stroked="f" strokeweight="0">
                <v:stroke miterlimit="83231f" joinstyle="miter"/>
                <v:path arrowok="t" textboxrect="0,0,27432,207264"/>
              </v:shape>
              <v:shape id="Shape 4801" o:spid="_x0000_s106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" path="m,l27432,r,27432l,27432,,e" fillcolor="#943634" stroked="f" strokeweight="0">
                <v:stroke miterlimit="83231f" joinstyle="miter"/>
                <v:path arrowok="t" textboxrect="0,0,27432,27432"/>
              </v:shape>
              <v:shape id="Shape 4802" o:spid="_x0000_s106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" path="m,l403860,r,27432l,27432,,e" fillcolor="#943634" stroked="f" strokeweight="0">
                <v:stroke miterlimit="83231f" joinstyle="miter"/>
                <v:path arrowok="t" textboxrect="0,0,403860,27432"/>
              </v:shape>
              <v:shape id="Shape 4803" o:spid="_x0000_s106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" path="m,l27432,r,207264l,207264,,e" fillcolor="#943634" stroked="f" strokeweight="0">
                <v:stroke miterlimit="83231f" joinstyle="miter"/>
                <v:path arrowok="t" textboxrect="0,0,27432,207264"/>
              </v:shape>
              <v:shape id="Shape 4804" o:spid="_x0000_s106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" path="m,l27432,r,27432l,27432,,e" fillcolor="#943634" stroked="f" strokeweight="0">
                <v:stroke miterlimit="83231f" joinstyle="miter"/>
                <v:path arrowok="t" textboxrect="0,0,27432,27432"/>
              </v:shape>
              <v:shape id="Shape 4805" o:spid="_x0000_s106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C74058" w14:textId="77777777" w:rsidR="00E5732C" w:rsidRDefault="00293C71">
    <w:pPr>
      <w:spacing w:after="0"/>
    </w:pPr>
    <w:r>
      <w:rPr>
        <w:noProof/>
      </w:rPr>
      <mc:AlternateContent>
        <mc:Choice Requires="wpg">
          <w:drawing>
            <wp:anchor distT="0" distB="0" distL="114300" distR="114300" simplePos="0" relativeHeight="251660288" behindDoc="0" locked="0" layoutInCell="1" allowOverlap="1" wp14:anchorId="41F0EB10" wp14:editId="52769489">
              <wp:simplePos x="0" y="0"/>
              <wp:positionH relativeFrom="page">
                <wp:posOffset>814121</wp:posOffset>
              </wp:positionH>
              <wp:positionV relativeFrom="page">
                <wp:posOffset>900633</wp:posOffset>
              </wp:positionV>
              <wp:extent cx="5921578" cy="309676"/>
              <wp:effectExtent l="0" t="0" r="0" b="0"/>
              <wp:wrapSquare wrapText="bothSides"/>
              <wp:docPr id="4550" name="Group 4550"/>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61" name="Shape 476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2" name="Shape 476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566" name="Rectangle 4566"/>
                      <wps:cNvSpPr/>
                      <wps:spPr>
                        <a:xfrm>
                          <a:off x="86868" y="79156"/>
                          <a:ext cx="380753" cy="207922"/>
                        </a:xfrm>
                        <a:prstGeom prst="rect">
                          <a:avLst/>
                        </a:prstGeom>
                        <a:ln>
                          <a:noFill/>
                        </a:ln>
                      </wps:spPr>
                      <wps:txbx>
                        <w:txbxContent>
                          <w:p w14:paraId="374FF6C4"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567" name="Rectangle 4567"/>
                      <wps:cNvSpPr/>
                      <wps:spPr>
                        <a:xfrm>
                          <a:off x="371856" y="68122"/>
                          <a:ext cx="44582" cy="226002"/>
                        </a:xfrm>
                        <a:prstGeom prst="rect">
                          <a:avLst/>
                        </a:prstGeom>
                        <a:ln>
                          <a:noFill/>
                        </a:ln>
                      </wps:spPr>
                      <wps:txbx>
                        <w:txbxContent>
                          <w:p w14:paraId="3AFCD84D"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568" name="Rectangle 4568"/>
                      <wps:cNvSpPr/>
                      <wps:spPr>
                        <a:xfrm>
                          <a:off x="518109" y="127403"/>
                          <a:ext cx="1363888" cy="142889"/>
                        </a:xfrm>
                        <a:prstGeom prst="rect">
                          <a:avLst/>
                        </a:prstGeom>
                        <a:ln>
                          <a:noFill/>
                        </a:ln>
                      </wps:spPr>
                      <wps:txbx>
                        <w:txbxContent>
                          <w:p w14:paraId="37249BD0"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569" name="Rectangle 4569"/>
                      <wps:cNvSpPr/>
                      <wps:spPr>
                        <a:xfrm>
                          <a:off x="1544142" y="72695"/>
                          <a:ext cx="47355" cy="226002"/>
                        </a:xfrm>
                        <a:prstGeom prst="rect">
                          <a:avLst/>
                        </a:prstGeom>
                        <a:ln>
                          <a:noFill/>
                        </a:ln>
                      </wps:spPr>
                      <wps:txbx>
                        <w:txbxContent>
                          <w:p w14:paraId="7641D069"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63" name="Shape 476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4" name="Shape 476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5" name="Shape 476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6" name="Shape 476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7" name="Shape 476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8" name="Shape 476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9" name="Shape 476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0" name="Shape 477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1" name="Shape 477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2" name="Shape 477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3" name="Shape 477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4" name="Shape 477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5" name="Shape 477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41F0EB10" id="Group 4550" o:spid="_x0000_s1066" style="position:absolute;margin-left:64.1pt;margin-top:70.9pt;width:466.25pt;height:24.4pt;z-index:251660288;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">
              <v:shape id="Shape 4761" o:spid="_x0000_s106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" path="m,l403860,r,251764l,251764,,e" fillcolor="#943634" stroked="f" strokeweight="0">
                <v:stroke miterlimit="83231f" joinstyle="miter"/>
                <v:path arrowok="t" textboxrect="0,0,403860,251764"/>
              </v:shape>
              <v:shape id="Shape 4762" o:spid="_x0000_s106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" path="m,l284988,r,160020l,160020,,e" fillcolor="#943634" stroked="f" strokeweight="0">
                <v:stroke miterlimit="83231f" joinstyle="miter"/>
                <v:path arrowok="t" textboxrect="0,0,284988,160020"/>
              </v:shape>
              <v:rect id="Rectangle 4566" o:spid="_x0000_s106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" filled="f" stroked="f">
                <v:textbox inset="0,0,0,0">
                  <w:txbxContent>
                    <w:p w14:paraId="374FF6C4" w14:textId="77777777" w:rsidR="00E5732C" w:rsidRDefault="00293C71">
                      <w:r>
                        <w:rPr>
                          <w:rFonts w:ascii="Arial" w:eastAsia="Arial" w:hAnsi="Arial" w:cs="Arial"/>
                          <w:b/>
                          <w:color w:val="FFFFFF"/>
                          <w:sz w:val="22"/>
                        </w:rPr>
                        <w:t>LTTC</w:t>
                      </w:r>
                    </w:p>
                  </w:txbxContent>
                </v:textbox>
              </v:rect>
              <v:rect id="Rectangle 4567" o:spid="_x0000_s107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" filled="f" stroked="f">
                <v:textbox inset="0,0,0,0">
                  <w:txbxContent>
                    <w:p w14:paraId="3AFCD84D" w14:textId="77777777" w:rsidR="00E5732C" w:rsidRDefault="00293C71">
                      <w:r>
                        <w:rPr>
                          <w:rFonts w:ascii="Arial" w:eastAsia="Arial" w:hAnsi="Arial" w:cs="Arial"/>
                          <w:b/>
                          <w:sz w:val="24"/>
                        </w:rPr>
                        <w:t xml:space="preserve"> </w:t>
                      </w:r>
                    </w:p>
                  </w:txbxContent>
                </v:textbox>
              </v:rect>
              <v:rect id="Rectangle 4568" o:spid="_x0000_s107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" filled="f" stroked="f">
                <v:textbox inset="0,0,0,0">
                  <w:txbxContent>
                    <w:p w14:paraId="37249BD0" w14:textId="77777777" w:rsidR="00E5732C" w:rsidRDefault="00293C71">
                      <w:r>
                        <w:rPr>
                          <w:rFonts w:ascii="Arial" w:eastAsia="Arial" w:hAnsi="Arial" w:cs="Arial"/>
                          <w:sz w:val="18"/>
                        </w:rPr>
                        <w:t>Hội thảo khoa học 2021</w:t>
                      </w:r>
                    </w:p>
                  </w:txbxContent>
                </v:textbox>
              </v:rect>
              <v:rect id="Rectangle 4569" o:spid="_x0000_s107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" filled="f" stroked="f">
                <v:textbox inset="0,0,0,0">
                  <w:txbxContent>
                    <w:p w14:paraId="7641D069" w14:textId="77777777" w:rsidR="00E5732C" w:rsidRDefault="00293C71">
                      <w:r>
                        <w:rPr>
                          <w:rFonts w:ascii="Arial" w:eastAsia="Arial" w:hAnsi="Arial" w:cs="Arial"/>
                          <w:sz w:val="24"/>
                        </w:rPr>
                        <w:t xml:space="preserve"> </w:t>
                      </w:r>
                    </w:p>
                  </w:txbxContent>
                </v:textbox>
              </v:rect>
              <v:shape id="Shape 4763" o:spid="_x0000_s107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" path="m,l27432,r,74981l,74981,,e" fillcolor="#943634" stroked="f" strokeweight="0">
                <v:stroke miterlimit="83231f" joinstyle="miter"/>
                <v:path arrowok="t" textboxrect="0,0,27432,74981"/>
              </v:shape>
              <v:shape id="Shape 4764" o:spid="_x0000_s107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" path="m,l27432,r,27432l,27432,,e" fillcolor="#943634" stroked="f" strokeweight="0">
                <v:stroke miterlimit="83231f" joinstyle="miter"/>
                <v:path arrowok="t" textboxrect="0,0,27432,27432"/>
              </v:shape>
              <v:shape id="Shape 4765" o:spid="_x0000_s107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" path="m,l403860,r,27432l,27432,,e" fillcolor="#943634" stroked="f" strokeweight="0">
                <v:stroke miterlimit="83231f" joinstyle="miter"/>
                <v:path arrowok="t" textboxrect="0,0,403860,27432"/>
              </v:shape>
              <v:shape id="Shape 4766" o:spid="_x0000_s107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" path="m,l403860,r,47549l,47549,,e" fillcolor="#943634" stroked="f" strokeweight="0">
                <v:stroke miterlimit="83231f" joinstyle="miter"/>
                <v:path arrowok="t" textboxrect="0,0,403860,47549"/>
              </v:shape>
              <v:shape id="Shape 4767" o:spid="_x0000_s107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" path="m,l27432,r,74981l,74981,,e" fillcolor="#943634" stroked="f" strokeweight="0">
                <v:stroke miterlimit="83231f" joinstyle="miter"/>
                <v:path arrowok="t" textboxrect="0,0,27432,74981"/>
              </v:shape>
              <v:shape id="Shape 4768" o:spid="_x0000_s107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" path="m,l27432,r,27432l,27432,,e" fillcolor="#943634" stroked="f" strokeweight="0">
                <v:stroke miterlimit="83231f" joinstyle="miter"/>
                <v:path arrowok="t" textboxrect="0,0,27432,27432"/>
              </v:shape>
              <v:shape id="Shape 4769" o:spid="_x0000_s107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" path="m,l431292,r,45720l,45720,,e" fillcolor="#943634" stroked="f" strokeweight="0">
                <v:stroke miterlimit="83231f" joinstyle="miter"/>
                <v:path arrowok="t" textboxrect="0,0,431292,45720"/>
              </v:shape>
              <v:shape id="Shape 4770" o:spid="_x0000_s108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" path="m,l27432,r,207264l,207264,,e" fillcolor="#943634" stroked="f" strokeweight="0">
                <v:stroke miterlimit="83231f" joinstyle="miter"/>
                <v:path arrowok="t" textboxrect="0,0,27432,207264"/>
              </v:shape>
              <v:shape id="Shape 4771" o:spid="_x0000_s108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" path="m,l27432,r,27432l,27432,,e" fillcolor="#943634" stroked="f" strokeweight="0">
                <v:stroke miterlimit="83231f" joinstyle="miter"/>
                <v:path arrowok="t" textboxrect="0,0,27432,27432"/>
              </v:shape>
              <v:shape id="Shape 4772" o:spid="_x0000_s108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" path="m,l403860,r,27432l,27432,,e" fillcolor="#943634" stroked="f" strokeweight="0">
                <v:stroke miterlimit="83231f" joinstyle="miter"/>
                <v:path arrowok="t" textboxrect="0,0,403860,27432"/>
              </v:shape>
              <v:shape id="Shape 4773" o:spid="_x0000_s108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" path="m,l27432,r,207264l,207264,,e" fillcolor="#943634" stroked="f" strokeweight="0">
                <v:stroke miterlimit="83231f" joinstyle="miter"/>
                <v:path arrowok="t" textboxrect="0,0,27432,207264"/>
              </v:shape>
              <v:shape id="Shape 4774" o:spid="_x0000_s108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" path="m,l27432,r,27432l,27432,,e" fillcolor="#943634" stroked="f" strokeweight="0">
                <v:stroke miterlimit="83231f" joinstyle="miter"/>
                <v:path arrowok="t" textboxrect="0,0,27432,27432"/>
              </v:shape>
              <v:shape id="Shape 4775" o:spid="_x0000_s108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6989"/>
    <w:multiLevelType w:val="multilevel"/>
    <w:tmpl w:val="10168A42"/>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3"/>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
    <w:nsid w:val="0D41242F"/>
    <w:multiLevelType w:val="hybridMultilevel"/>
    <w:tmpl w:val="CEFAD974"/>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F74030F"/>
    <w:multiLevelType w:val="hybridMultilevel"/>
    <w:tmpl w:val="284C5164"/>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3A183D"/>
    <w:multiLevelType w:val="hybridMultilevel"/>
    <w:tmpl w:val="1786F6B0"/>
    <w:lvl w:ilvl="0" w:tplc="4E0EF27C">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nsid w:val="25C83612"/>
    <w:multiLevelType w:val="hybridMultilevel"/>
    <w:tmpl w:val="33F23A6A"/>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A2676"/>
    <w:multiLevelType w:val="multilevel"/>
    <w:tmpl w:val="49E2F7B2"/>
    <w:lvl w:ilvl="0">
      <w:start w:val="1"/>
      <w:numFmt w:val="decimal"/>
      <w:lvlText w:val="%1."/>
      <w:lvlJc w:val="left"/>
      <w:pPr>
        <w:ind w:left="375" w:hanging="375"/>
      </w:pPr>
      <w:rPr>
        <w:rFonts w:hint="default"/>
      </w:rPr>
    </w:lvl>
    <w:lvl w:ilvl="1">
      <w:start w:val="1"/>
      <w:numFmt w:val="decimal"/>
      <w:lvlText w:val="%1.%2."/>
      <w:lvlJc w:val="left"/>
      <w:pPr>
        <w:ind w:left="583" w:hanging="375"/>
      </w:pPr>
      <w:rPr>
        <w:rFonts w:hint="default"/>
      </w:rPr>
    </w:lvl>
    <w:lvl w:ilvl="2">
      <w:start w:val="1"/>
      <w:numFmt w:val="decimal"/>
      <w:lvlText w:val="%1.%2.%3."/>
      <w:lvlJc w:val="left"/>
      <w:pPr>
        <w:ind w:left="1136"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912" w:hanging="1080"/>
      </w:pPr>
      <w:rPr>
        <w:rFonts w:hint="default"/>
      </w:rPr>
    </w:lvl>
    <w:lvl w:ilvl="5">
      <w:start w:val="1"/>
      <w:numFmt w:val="decimal"/>
      <w:lvlText w:val="%1.%2.%3.%4.%5.%6."/>
      <w:lvlJc w:val="left"/>
      <w:pPr>
        <w:ind w:left="2120" w:hanging="1080"/>
      </w:pPr>
      <w:rPr>
        <w:rFonts w:hint="default"/>
      </w:rPr>
    </w:lvl>
    <w:lvl w:ilvl="6">
      <w:start w:val="1"/>
      <w:numFmt w:val="decimal"/>
      <w:lvlText w:val="%1.%2.%3.%4.%5.%6.%7."/>
      <w:lvlJc w:val="left"/>
      <w:pPr>
        <w:ind w:left="2688" w:hanging="1440"/>
      </w:pPr>
      <w:rPr>
        <w:rFonts w:hint="default"/>
      </w:rPr>
    </w:lvl>
    <w:lvl w:ilvl="7">
      <w:start w:val="1"/>
      <w:numFmt w:val="decimal"/>
      <w:lvlText w:val="%1.%2.%3.%4.%5.%6.%7.%8."/>
      <w:lvlJc w:val="left"/>
      <w:pPr>
        <w:ind w:left="2896" w:hanging="1440"/>
      </w:pPr>
      <w:rPr>
        <w:rFonts w:hint="default"/>
      </w:rPr>
    </w:lvl>
    <w:lvl w:ilvl="8">
      <w:start w:val="1"/>
      <w:numFmt w:val="decimal"/>
      <w:lvlText w:val="%1.%2.%3.%4.%5.%6.%7.%8.%9."/>
      <w:lvlJc w:val="left"/>
      <w:pPr>
        <w:ind w:left="3104" w:hanging="1440"/>
      </w:pPr>
      <w:rPr>
        <w:rFonts w:hint="default"/>
      </w:rPr>
    </w:lvl>
  </w:abstractNum>
  <w:abstractNum w:abstractNumId="6">
    <w:nsid w:val="32F3549F"/>
    <w:multiLevelType w:val="multilevel"/>
    <w:tmpl w:val="50DA477A"/>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7">
    <w:nsid w:val="35664723"/>
    <w:multiLevelType w:val="hybridMultilevel"/>
    <w:tmpl w:val="7B863C4C"/>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36285CA8"/>
    <w:multiLevelType w:val="hybridMultilevel"/>
    <w:tmpl w:val="A83225D0"/>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56F2D"/>
    <w:multiLevelType w:val="hybridMultilevel"/>
    <w:tmpl w:val="BF9C5730"/>
    <w:lvl w:ilvl="0" w:tplc="5BC89462">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C5E8762">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106860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4DED43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1252126E">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BD4458C">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BAA754C">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79B8F98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B3C0F72">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nsid w:val="3E3A0460"/>
    <w:multiLevelType w:val="hybridMultilevel"/>
    <w:tmpl w:val="7868BBA6"/>
    <w:lvl w:ilvl="0" w:tplc="A28A2BB8">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3F4A0A"/>
    <w:multiLevelType w:val="hybridMultilevel"/>
    <w:tmpl w:val="48C06EEA"/>
    <w:lvl w:ilvl="0" w:tplc="278EFFF6">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C67E8F"/>
    <w:multiLevelType w:val="hybridMultilevel"/>
    <w:tmpl w:val="00B2EA16"/>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0625CD"/>
    <w:multiLevelType w:val="hybridMultilevel"/>
    <w:tmpl w:val="BE462690"/>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57E23CD9"/>
    <w:multiLevelType w:val="hybridMultilevel"/>
    <w:tmpl w:val="2C202698"/>
    <w:lvl w:ilvl="0" w:tplc="A35C9A68">
      <w:start w:val="1"/>
      <w:numFmt w:val="decimal"/>
      <w:lvlText w:val="[%1]."/>
      <w:lvlJc w:val="left"/>
      <w:pPr>
        <w:ind w:left="248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62F81F5A"/>
    <w:multiLevelType w:val="hybridMultilevel"/>
    <w:tmpl w:val="D01C67D0"/>
    <w:lvl w:ilvl="0" w:tplc="371EDACC">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7F88F2FE">
      <w:start w:val="1"/>
      <w:numFmt w:val="bullet"/>
      <w:lvlText w:val="o"/>
      <w:lvlJc w:val="left"/>
      <w:pPr>
        <w:ind w:left="19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A218EAAE">
      <w:start w:val="1"/>
      <w:numFmt w:val="bullet"/>
      <w:lvlText w:val="▪"/>
      <w:lvlJc w:val="left"/>
      <w:pPr>
        <w:ind w:left="27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1C4ACBC">
      <w:start w:val="1"/>
      <w:numFmt w:val="bullet"/>
      <w:lvlText w:val="•"/>
      <w:lvlJc w:val="left"/>
      <w:pPr>
        <w:ind w:left="34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38A8FE2">
      <w:start w:val="1"/>
      <w:numFmt w:val="bullet"/>
      <w:lvlText w:val="o"/>
      <w:lvlJc w:val="left"/>
      <w:pPr>
        <w:ind w:left="415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51869AC">
      <w:start w:val="1"/>
      <w:numFmt w:val="bullet"/>
      <w:lvlText w:val="▪"/>
      <w:lvlJc w:val="left"/>
      <w:pPr>
        <w:ind w:left="487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45A657B2">
      <w:start w:val="1"/>
      <w:numFmt w:val="bullet"/>
      <w:lvlText w:val="•"/>
      <w:lvlJc w:val="left"/>
      <w:pPr>
        <w:ind w:left="5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0D69D4C">
      <w:start w:val="1"/>
      <w:numFmt w:val="bullet"/>
      <w:lvlText w:val="o"/>
      <w:lvlJc w:val="left"/>
      <w:pPr>
        <w:ind w:left="63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5DC086C">
      <w:start w:val="1"/>
      <w:numFmt w:val="bullet"/>
      <w:lvlText w:val="▪"/>
      <w:lvlJc w:val="left"/>
      <w:pPr>
        <w:ind w:left="70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6">
    <w:nsid w:val="730B3E27"/>
    <w:multiLevelType w:val="hybridMultilevel"/>
    <w:tmpl w:val="6142BF54"/>
    <w:lvl w:ilvl="0" w:tplc="A48898EC">
      <w:start w:val="1"/>
      <w:numFmt w:val="decimal"/>
      <w:lvlText w:val="%1."/>
      <w:lvlJc w:val="left"/>
      <w:pPr>
        <w:ind w:left="20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0F78C388">
      <w:start w:val="1"/>
      <w:numFmt w:val="lowerLetter"/>
      <w:lvlText w:val="%2"/>
      <w:lvlJc w:val="left"/>
      <w:pPr>
        <w:ind w:left="10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B98236A8">
      <w:start w:val="1"/>
      <w:numFmt w:val="lowerRoman"/>
      <w:lvlText w:val="%3"/>
      <w:lvlJc w:val="left"/>
      <w:pPr>
        <w:ind w:left="18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DE81FA4">
      <w:start w:val="1"/>
      <w:numFmt w:val="decimal"/>
      <w:lvlText w:val="%4"/>
      <w:lvlJc w:val="left"/>
      <w:pPr>
        <w:ind w:left="25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4714330C">
      <w:start w:val="1"/>
      <w:numFmt w:val="lowerLetter"/>
      <w:lvlText w:val="%5"/>
      <w:lvlJc w:val="left"/>
      <w:pPr>
        <w:ind w:left="324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CF186C6E">
      <w:start w:val="1"/>
      <w:numFmt w:val="lowerRoman"/>
      <w:lvlText w:val="%6"/>
      <w:lvlJc w:val="left"/>
      <w:pPr>
        <w:ind w:left="39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5ADE6E94">
      <w:start w:val="1"/>
      <w:numFmt w:val="decimal"/>
      <w:lvlText w:val="%7"/>
      <w:lvlJc w:val="left"/>
      <w:pPr>
        <w:ind w:left="46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A260C8E8">
      <w:start w:val="1"/>
      <w:numFmt w:val="lowerLetter"/>
      <w:lvlText w:val="%8"/>
      <w:lvlJc w:val="left"/>
      <w:pPr>
        <w:ind w:left="54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FFC2581C">
      <w:start w:val="1"/>
      <w:numFmt w:val="lowerRoman"/>
      <w:lvlText w:val="%9"/>
      <w:lvlJc w:val="left"/>
      <w:pPr>
        <w:ind w:left="61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17">
    <w:nsid w:val="7B327578"/>
    <w:multiLevelType w:val="hybridMultilevel"/>
    <w:tmpl w:val="7AE2D03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nsid w:val="7DEC1AD9"/>
    <w:multiLevelType w:val="hybridMultilevel"/>
    <w:tmpl w:val="4F98CFFE"/>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F110F84"/>
    <w:multiLevelType w:val="hybridMultilevel"/>
    <w:tmpl w:val="D9504C5E"/>
    <w:lvl w:ilvl="0" w:tplc="110A2660">
      <w:start w:val="1"/>
      <w:numFmt w:val="bullet"/>
      <w:lvlText w:val="-"/>
      <w:lvlJc w:val="left"/>
      <w:pPr>
        <w:ind w:left="11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A58C49A">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F146CFE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ACF3B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B68AA42">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D787FF0">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AE347D34">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77A3BB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D80194C">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16"/>
  </w:num>
  <w:num w:numId="2">
    <w:abstractNumId w:val="15"/>
  </w:num>
  <w:num w:numId="3">
    <w:abstractNumId w:val="9"/>
  </w:num>
  <w:num w:numId="4">
    <w:abstractNumId w:val="19"/>
  </w:num>
  <w:num w:numId="5">
    <w:abstractNumId w:val="5"/>
  </w:num>
  <w:num w:numId="6">
    <w:abstractNumId w:val="12"/>
  </w:num>
  <w:num w:numId="7">
    <w:abstractNumId w:val="6"/>
  </w:num>
  <w:num w:numId="8">
    <w:abstractNumId w:val="13"/>
  </w:num>
  <w:num w:numId="9">
    <w:abstractNumId w:val="18"/>
  </w:num>
  <w:num w:numId="10">
    <w:abstractNumId w:val="0"/>
  </w:num>
  <w:num w:numId="11">
    <w:abstractNumId w:val="7"/>
  </w:num>
  <w:num w:numId="12">
    <w:abstractNumId w:val="1"/>
  </w:num>
  <w:num w:numId="13">
    <w:abstractNumId w:val="4"/>
  </w:num>
  <w:num w:numId="14">
    <w:abstractNumId w:val="2"/>
  </w:num>
  <w:num w:numId="15">
    <w:abstractNumId w:val="8"/>
  </w:num>
  <w:num w:numId="16">
    <w:abstractNumId w:val="10"/>
  </w:num>
  <w:num w:numId="17">
    <w:abstractNumId w:val="11"/>
  </w:num>
  <w:num w:numId="18">
    <w:abstractNumId w:val="3"/>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QwMDGzNDcwNLMwNTZV0lEKTi0uzszPAykwqgUAWJrSTiwAAAA="/>
  </w:docVars>
  <w:rsids>
    <w:rsidRoot w:val="00E5732C"/>
    <w:rsid w:val="000322FD"/>
    <w:rsid w:val="000C5B21"/>
    <w:rsid w:val="00115BE2"/>
    <w:rsid w:val="00126ECD"/>
    <w:rsid w:val="00164AA7"/>
    <w:rsid w:val="0020516E"/>
    <w:rsid w:val="00211809"/>
    <w:rsid w:val="002405B8"/>
    <w:rsid w:val="002615BE"/>
    <w:rsid w:val="002622BB"/>
    <w:rsid w:val="002876FD"/>
    <w:rsid w:val="00293C71"/>
    <w:rsid w:val="002C12FA"/>
    <w:rsid w:val="002D2A32"/>
    <w:rsid w:val="002F4C3F"/>
    <w:rsid w:val="004D05F4"/>
    <w:rsid w:val="004E6362"/>
    <w:rsid w:val="004F0CAA"/>
    <w:rsid w:val="00506D5A"/>
    <w:rsid w:val="005726C7"/>
    <w:rsid w:val="005C7BBD"/>
    <w:rsid w:val="005D71EF"/>
    <w:rsid w:val="006136B4"/>
    <w:rsid w:val="00646B0B"/>
    <w:rsid w:val="006D2B3F"/>
    <w:rsid w:val="006D2B84"/>
    <w:rsid w:val="0074202A"/>
    <w:rsid w:val="0079026C"/>
    <w:rsid w:val="007A5198"/>
    <w:rsid w:val="007C6EFC"/>
    <w:rsid w:val="00852138"/>
    <w:rsid w:val="008A17EA"/>
    <w:rsid w:val="008C48D3"/>
    <w:rsid w:val="008D0BD2"/>
    <w:rsid w:val="00950DC2"/>
    <w:rsid w:val="00A12B78"/>
    <w:rsid w:val="00B10D9E"/>
    <w:rsid w:val="00B7797D"/>
    <w:rsid w:val="00BC5E91"/>
    <w:rsid w:val="00BF4CBC"/>
    <w:rsid w:val="00BF5F8E"/>
    <w:rsid w:val="00D129D2"/>
    <w:rsid w:val="00D4640C"/>
    <w:rsid w:val="00D72CAB"/>
    <w:rsid w:val="00D864E9"/>
    <w:rsid w:val="00E343D2"/>
    <w:rsid w:val="00E5732C"/>
    <w:rsid w:val="00EB3546"/>
    <w:rsid w:val="00EE126B"/>
    <w:rsid w:val="00F24C98"/>
    <w:rsid w:val="00F657D7"/>
    <w:rsid w:val="00F862F2"/>
    <w:rsid w:val="00F902E4"/>
    <w:rsid w:val="00FD723C"/>
    <w:rsid w:val="00FF4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50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Calibri"/>
        <w:color w:val="000000"/>
        <w:sz w:val="21"/>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uiPriority w:val="9"/>
    <w:qFormat/>
    <w:pPr>
      <w:keepNext/>
      <w:keepLines/>
      <w:spacing w:after="0"/>
      <w:outlineLvl w:val="0"/>
    </w:pPr>
    <w:rPr>
      <w:rFonts w:eastAsia="Times New Roman" w:cs="Times New Roman"/>
      <w:b/>
      <w:sz w:val="23"/>
    </w:rPr>
  </w:style>
  <w:style w:type="paragraph" w:styleId="Heading2">
    <w:name w:val="heading 2"/>
    <w:next w:val="Normal"/>
    <w:link w:val="Heading2Char"/>
    <w:uiPriority w:val="9"/>
    <w:unhideWhenUsed/>
    <w:qFormat/>
    <w:pPr>
      <w:keepNext/>
      <w:keepLines/>
      <w:spacing w:after="3" w:line="264" w:lineRule="auto"/>
      <w:ind w:left="10" w:right="109" w:hanging="10"/>
      <w:jc w:val="both"/>
      <w:outlineLvl w:val="1"/>
    </w:pPr>
    <w:rPr>
      <w:rFonts w:eastAsia="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3"/>
    </w:rPr>
  </w:style>
  <w:style w:type="character" w:customStyle="1" w:styleId="Heading2Char">
    <w:name w:val="Heading 2 Char"/>
    <w:link w:val="Heading2"/>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A17EA"/>
    <w:rPr>
      <w:color w:val="0563C1" w:themeColor="hyperlink"/>
      <w:u w:val="single"/>
    </w:rPr>
  </w:style>
  <w:style w:type="character" w:customStyle="1" w:styleId="UnresolvedMention1">
    <w:name w:val="Unresolved Mention1"/>
    <w:basedOn w:val="DefaultParagraphFont"/>
    <w:uiPriority w:val="99"/>
    <w:semiHidden/>
    <w:unhideWhenUsed/>
    <w:rsid w:val="008A17EA"/>
    <w:rPr>
      <w:color w:val="605E5C"/>
      <w:shd w:val="clear" w:color="auto" w:fill="E1DFDD"/>
    </w:rPr>
  </w:style>
  <w:style w:type="paragraph" w:styleId="ListParagraph">
    <w:name w:val="List Paragraph"/>
    <w:basedOn w:val="Normal"/>
    <w:uiPriority w:val="34"/>
    <w:qFormat/>
    <w:rsid w:val="00BC5E91"/>
    <w:pPr>
      <w:ind w:left="720"/>
      <w:contextualSpacing/>
    </w:pPr>
  </w:style>
  <w:style w:type="paragraph" w:styleId="BalloonText">
    <w:name w:val="Balloon Text"/>
    <w:basedOn w:val="Normal"/>
    <w:link w:val="BalloonTextChar"/>
    <w:uiPriority w:val="99"/>
    <w:semiHidden/>
    <w:unhideWhenUsed/>
    <w:rsid w:val="005C7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BBD"/>
    <w:rPr>
      <w:rFonts w:ascii="Tahoma" w:hAnsi="Tahoma" w:cs="Tahoma"/>
      <w:sz w:val="16"/>
      <w:szCs w:val="16"/>
    </w:rPr>
  </w:style>
  <w:style w:type="character" w:styleId="FollowedHyperlink">
    <w:name w:val="FollowedHyperlink"/>
    <w:basedOn w:val="DefaultParagraphFont"/>
    <w:uiPriority w:val="99"/>
    <w:semiHidden/>
    <w:unhideWhenUsed/>
    <w:rsid w:val="004E636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Calibri"/>
        <w:color w:val="000000"/>
        <w:sz w:val="21"/>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uiPriority w:val="9"/>
    <w:qFormat/>
    <w:pPr>
      <w:keepNext/>
      <w:keepLines/>
      <w:spacing w:after="0"/>
      <w:outlineLvl w:val="0"/>
    </w:pPr>
    <w:rPr>
      <w:rFonts w:eastAsia="Times New Roman" w:cs="Times New Roman"/>
      <w:b/>
      <w:sz w:val="23"/>
    </w:rPr>
  </w:style>
  <w:style w:type="paragraph" w:styleId="Heading2">
    <w:name w:val="heading 2"/>
    <w:next w:val="Normal"/>
    <w:link w:val="Heading2Char"/>
    <w:uiPriority w:val="9"/>
    <w:unhideWhenUsed/>
    <w:qFormat/>
    <w:pPr>
      <w:keepNext/>
      <w:keepLines/>
      <w:spacing w:after="3" w:line="264" w:lineRule="auto"/>
      <w:ind w:left="10" w:right="109" w:hanging="10"/>
      <w:jc w:val="both"/>
      <w:outlineLvl w:val="1"/>
    </w:pPr>
    <w:rPr>
      <w:rFonts w:eastAsia="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3"/>
    </w:rPr>
  </w:style>
  <w:style w:type="character" w:customStyle="1" w:styleId="Heading2Char">
    <w:name w:val="Heading 2 Char"/>
    <w:link w:val="Heading2"/>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A17EA"/>
    <w:rPr>
      <w:color w:val="0563C1" w:themeColor="hyperlink"/>
      <w:u w:val="single"/>
    </w:rPr>
  </w:style>
  <w:style w:type="character" w:customStyle="1" w:styleId="UnresolvedMention1">
    <w:name w:val="Unresolved Mention1"/>
    <w:basedOn w:val="DefaultParagraphFont"/>
    <w:uiPriority w:val="99"/>
    <w:semiHidden/>
    <w:unhideWhenUsed/>
    <w:rsid w:val="008A17EA"/>
    <w:rPr>
      <w:color w:val="605E5C"/>
      <w:shd w:val="clear" w:color="auto" w:fill="E1DFDD"/>
    </w:rPr>
  </w:style>
  <w:style w:type="paragraph" w:styleId="ListParagraph">
    <w:name w:val="List Paragraph"/>
    <w:basedOn w:val="Normal"/>
    <w:uiPriority w:val="34"/>
    <w:qFormat/>
    <w:rsid w:val="00BC5E91"/>
    <w:pPr>
      <w:ind w:left="720"/>
      <w:contextualSpacing/>
    </w:pPr>
  </w:style>
  <w:style w:type="paragraph" w:styleId="BalloonText">
    <w:name w:val="Balloon Text"/>
    <w:basedOn w:val="Normal"/>
    <w:link w:val="BalloonTextChar"/>
    <w:uiPriority w:val="99"/>
    <w:semiHidden/>
    <w:unhideWhenUsed/>
    <w:rsid w:val="005C7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BBD"/>
    <w:rPr>
      <w:rFonts w:ascii="Tahoma" w:hAnsi="Tahoma" w:cs="Tahoma"/>
      <w:sz w:val="16"/>
      <w:szCs w:val="16"/>
    </w:rPr>
  </w:style>
  <w:style w:type="character" w:styleId="FollowedHyperlink">
    <w:name w:val="FollowedHyperlink"/>
    <w:basedOn w:val="DefaultParagraphFont"/>
    <w:uiPriority w:val="99"/>
    <w:semiHidden/>
    <w:unhideWhenUsed/>
    <w:rsid w:val="004E63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anhnien.vn/thoi-su/cach-mang-40-co-hoi-de-viet-nam-but-pha-1133247.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1673-CD05-4B0C-ABE5-CA98E0D0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1931</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cp:revision>
  <dcterms:created xsi:type="dcterms:W3CDTF">2021-08-12T07:29:00Z</dcterms:created>
  <dcterms:modified xsi:type="dcterms:W3CDTF">2021-08-12T07:29:00Z</dcterms:modified>
</cp:coreProperties>
</file>